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84" w:rsidRDefault="00A30084" w:rsidP="00A30084">
      <w:pPr>
        <w:spacing w:line="240" w:lineRule="auto"/>
        <w:contextualSpacing/>
        <w:rPr>
          <w:rFonts w:ascii="Microsoft Sans Serif" w:eastAsia="Times New Roman" w:hAnsi="Microsoft Sans Serif" w:cs="Microsoft Sans Serif"/>
          <w:sz w:val="20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9"/>
        <w:gridCol w:w="961"/>
        <w:gridCol w:w="2842"/>
        <w:gridCol w:w="3135"/>
        <w:gridCol w:w="1879"/>
      </w:tblGrid>
      <w:tr w:rsidR="00A30084" w:rsidTr="00CA675C">
        <w:trPr>
          <w:trHeight w:val="27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Default="00A30084" w:rsidP="00CA675C">
            <w:pPr>
              <w:spacing w:line="240" w:lineRule="auto"/>
              <w:contextualSpacing/>
            </w:pPr>
            <w:r>
              <w:t>Student Name: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CB3DFB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541F8C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</w:rPr>
            </w:pPr>
            <w:r w:rsidRPr="00541F8C">
              <w:rPr>
                <w:rFonts w:ascii="Microsoft Sans Serif" w:eastAsia="Times New Roman" w:hAnsi="Microsoft Sans Serif" w:cs="Microsoft Sans Serif"/>
              </w:rPr>
              <w:t>Date: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:rsidR="00A30084" w:rsidRPr="00541F8C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A30084" w:rsidTr="00CA675C">
        <w:trPr>
          <w:trHeight w:val="639"/>
        </w:trPr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541F8C" w:rsidRDefault="00A30084" w:rsidP="00CA675C">
            <w:r>
              <w:t>Committee Member Name: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CB3DFB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084" w:rsidRPr="00CB3DFB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:rsidR="00A30084" w:rsidRPr="00CB3DFB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</w:p>
        </w:tc>
      </w:tr>
      <w:tr w:rsidR="00A30084" w:rsidTr="00CA675C">
        <w:trPr>
          <w:trHeight w:val="90"/>
        </w:trPr>
        <w:tc>
          <w:tcPr>
            <w:tcW w:w="1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84" w:rsidRPr="00E10EB1" w:rsidRDefault="00A30084" w:rsidP="00CA675C">
            <w:pPr>
              <w:rPr>
                <w:sz w:val="4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84" w:rsidRPr="00E10EB1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  <w:sz w:val="4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084" w:rsidRPr="00E10EB1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4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084" w:rsidRPr="00E10EB1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4"/>
              </w:rPr>
            </w:pPr>
          </w:p>
        </w:tc>
      </w:tr>
      <w:tr w:rsidR="00A30084" w:rsidTr="00CA675C">
        <w:trPr>
          <w:trHeight w:val="872"/>
        </w:trPr>
        <w:tc>
          <w:tcPr>
            <w:tcW w:w="998" w:type="pct"/>
            <w:tcBorders>
              <w:top w:val="single" w:sz="4" w:space="0" w:color="auto"/>
            </w:tcBorders>
            <w:vAlign w:val="bottom"/>
          </w:tcPr>
          <w:p w:rsidR="00A30084" w:rsidRPr="00CB3DFB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  <w:r w:rsidRPr="00CB3DFB">
              <w:rPr>
                <w:rFonts w:ascii="Microsoft Sans Serif" w:eastAsia="Times New Roman" w:hAnsi="Microsoft Sans Serif" w:cs="Microsoft Sans Serif"/>
                <w:b/>
              </w:rPr>
              <w:t>Level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</w:tcBorders>
            <w:vAlign w:val="bottom"/>
          </w:tcPr>
          <w:p w:rsidR="00A30084" w:rsidRPr="00CB3DFB" w:rsidRDefault="00A30084" w:rsidP="00CA675C">
            <w:pPr>
              <w:spacing w:line="240" w:lineRule="auto"/>
              <w:contextualSpacing/>
              <w:rPr>
                <w:rFonts w:ascii="Microsoft Sans Serif" w:eastAsia="Times New Roman" w:hAnsi="Microsoft Sans Serif" w:cs="Microsoft Sans Serif"/>
                <w:b/>
              </w:rPr>
            </w:pPr>
            <w:r w:rsidRPr="00CB3DFB">
              <w:rPr>
                <w:rFonts w:ascii="Microsoft Sans Serif" w:eastAsia="Times New Roman" w:hAnsi="Microsoft Sans Serif" w:cs="Microsoft Sans Serif"/>
                <w:b/>
              </w:rPr>
              <w:t>Expected Performance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vAlign w:val="bottom"/>
          </w:tcPr>
          <w:p w:rsidR="00A30084" w:rsidRPr="00A30084" w:rsidRDefault="00A30084" w:rsidP="006A034B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</w:rPr>
              <w:t>Please circle the appr</w:t>
            </w:r>
            <w:r w:rsidR="00795BD8">
              <w:rPr>
                <w:rFonts w:ascii="Microsoft Sans Serif" w:eastAsia="Times New Roman" w:hAnsi="Microsoft Sans Serif" w:cs="Microsoft Sans Serif"/>
                <w:b/>
              </w:rPr>
              <w:t xml:space="preserve">opriate rating for each of the </w:t>
            </w:r>
            <w:r w:rsidR="006A034B">
              <w:rPr>
                <w:rFonts w:ascii="Microsoft Sans Serif" w:eastAsia="Times New Roman" w:hAnsi="Microsoft Sans Serif" w:cs="Microsoft Sans Serif"/>
                <w:b/>
              </w:rPr>
              <w:t>8</w:t>
            </w:r>
            <w:r>
              <w:rPr>
                <w:rFonts w:ascii="Microsoft Sans Serif" w:eastAsia="Times New Roman" w:hAnsi="Microsoft Sans Serif" w:cs="Microsoft Sans Serif"/>
                <w:b/>
              </w:rPr>
              <w:t xml:space="preserve"> </w:t>
            </w:r>
            <w:r w:rsidR="00795BD8">
              <w:rPr>
                <w:rFonts w:ascii="Microsoft Sans Serif" w:eastAsia="Times New Roman" w:hAnsi="Microsoft Sans Serif" w:cs="Microsoft Sans Serif"/>
                <w:b/>
              </w:rPr>
              <w:t>level</w:t>
            </w:r>
            <w:r>
              <w:rPr>
                <w:rFonts w:ascii="Microsoft Sans Serif" w:eastAsia="Times New Roman" w:hAnsi="Microsoft Sans Serif" w:cs="Microsoft Sans Serif"/>
                <w:b/>
              </w:rPr>
              <w:t xml:space="preserve">s below </w:t>
            </w:r>
          </w:p>
        </w:tc>
        <w:tc>
          <w:tcPr>
            <w:tcW w:w="853" w:type="pct"/>
            <w:tcBorders>
              <w:top w:val="single" w:sz="4" w:space="0" w:color="auto"/>
            </w:tcBorders>
            <w:vAlign w:val="bottom"/>
          </w:tcPr>
          <w:p w:rsidR="00A30084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</w:rPr>
            </w:pPr>
            <w:r>
              <w:rPr>
                <w:rFonts w:ascii="Microsoft Sans Serif" w:eastAsia="Times New Roman" w:hAnsi="Microsoft Sans Serif" w:cs="Microsoft Sans Serif"/>
                <w:b/>
              </w:rPr>
              <w:t>Comments</w:t>
            </w:r>
          </w:p>
        </w:tc>
      </w:tr>
      <w:tr w:rsidR="00C07E09" w:rsidTr="00CA675C">
        <w:tc>
          <w:tcPr>
            <w:tcW w:w="998" w:type="pct"/>
          </w:tcPr>
          <w:p w:rsidR="00C07E09" w:rsidRDefault="00C07E09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Literature Review</w:t>
            </w:r>
          </w:p>
          <w:p w:rsidR="00890D4C" w:rsidRPr="00D32D7D" w:rsidRDefault="00097700" w:rsidP="00890D4C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1</w:t>
            </w:r>
          </w:p>
          <w:p w:rsidR="00890D4C" w:rsidRPr="00D32D7D" w:rsidRDefault="00097700" w:rsidP="00890D4C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2</w:t>
            </w:r>
          </w:p>
          <w:p w:rsidR="00890D4C" w:rsidRPr="00A30084" w:rsidRDefault="00890D4C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</w:p>
        </w:tc>
        <w:tc>
          <w:tcPr>
            <w:tcW w:w="1726" w:type="pct"/>
            <w:gridSpan w:val="2"/>
          </w:tcPr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Comprehensive &amp; up to date. Contextualizes the problem. Selective, analytical, and thematic.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Clearly articulates gap in knowledge being addressed by the dissertation. 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If relevant, contains table of key papers addressing topic, showing estimates of association.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Contains conceptual framework. 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Clearly states research questions. 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C07E09" w:rsidTr="00CA675C">
        <w:tc>
          <w:tcPr>
            <w:tcW w:w="998" w:type="pct"/>
          </w:tcPr>
          <w:p w:rsidR="00C07E09" w:rsidRDefault="00C07E09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Methods</w:t>
            </w:r>
          </w:p>
          <w:p w:rsidR="00890D4C" w:rsidRPr="00A30084" w:rsidRDefault="00097700" w:rsidP="00D32D7D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4</w:t>
            </w:r>
          </w:p>
        </w:tc>
        <w:tc>
          <w:tcPr>
            <w:tcW w:w="1726" w:type="pct"/>
            <w:gridSpan w:val="2"/>
          </w:tcPr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Applies appropriate and rigorous methods.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Methods align with the research question/hypothesis and theory.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Identifies study groups.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Identifies study design.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Identifies measurements to be used.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>Points out the advantages and disadvantages of each method/measurement used.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C07E09" w:rsidTr="00CA675C">
        <w:tc>
          <w:tcPr>
            <w:tcW w:w="998" w:type="pct"/>
          </w:tcPr>
          <w:p w:rsidR="00C07E09" w:rsidRDefault="00C07E09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Analysis</w:t>
            </w:r>
          </w:p>
          <w:p w:rsidR="00890D4C" w:rsidRPr="00A30084" w:rsidRDefault="00097700" w:rsidP="00D32D7D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4</w:t>
            </w:r>
          </w:p>
        </w:tc>
        <w:tc>
          <w:tcPr>
            <w:tcW w:w="1726" w:type="pct"/>
            <w:gridSpan w:val="2"/>
          </w:tcPr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Aligns with research questions/hypotheses. </w:t>
            </w:r>
          </w:p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Is replicable. 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C07E09" w:rsidTr="00CA675C">
        <w:trPr>
          <w:trHeight w:val="845"/>
        </w:trPr>
        <w:tc>
          <w:tcPr>
            <w:tcW w:w="998" w:type="pct"/>
          </w:tcPr>
          <w:p w:rsidR="00C07E09" w:rsidRDefault="00C07E09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Original Contribution</w:t>
            </w:r>
          </w:p>
          <w:p w:rsidR="00890D4C" w:rsidRPr="00A30084" w:rsidRDefault="00097700" w:rsidP="00D32D7D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4</w:t>
            </w:r>
          </w:p>
        </w:tc>
        <w:tc>
          <w:tcPr>
            <w:tcW w:w="1726" w:type="pct"/>
            <w:gridSpan w:val="2"/>
          </w:tcPr>
          <w:p w:rsidR="00C07E09" w:rsidRPr="00C07E09" w:rsidRDefault="00C07E09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Expands or alters thinking of the field. 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C07E09" w:rsidRPr="00A30084" w:rsidRDefault="00890D4C" w:rsidP="00890D4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C07E09" w:rsidRPr="00A30084" w:rsidRDefault="00C07E09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A30084" w:rsidTr="00CA675C">
        <w:tc>
          <w:tcPr>
            <w:tcW w:w="998" w:type="pct"/>
          </w:tcPr>
          <w:p w:rsidR="00A30084" w:rsidRDefault="00954291" w:rsidP="00954291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954291">
              <w:rPr>
                <w:rFonts w:ascii="Microsoft Sans Serif" w:eastAsia="Times New Roman" w:hAnsi="Microsoft Sans Serif" w:cs="Microsoft Sans Serif"/>
                <w:sz w:val="22"/>
              </w:rPr>
              <w:t>Nutrition</w:t>
            </w: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 xml:space="preserve"> </w:t>
            </w:r>
            <w:r w:rsidR="00A30084" w:rsidRPr="00A30084">
              <w:rPr>
                <w:rFonts w:ascii="Microsoft Sans Serif" w:eastAsia="Times New Roman" w:hAnsi="Microsoft Sans Serif" w:cs="Microsoft Sans Serif"/>
                <w:sz w:val="22"/>
              </w:rPr>
              <w:t>knowledge</w:t>
            </w:r>
          </w:p>
          <w:p w:rsidR="00890D4C" w:rsidRPr="00A30084" w:rsidRDefault="00097700" w:rsidP="00D32D7D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1</w:t>
            </w:r>
          </w:p>
        </w:tc>
        <w:tc>
          <w:tcPr>
            <w:tcW w:w="1726" w:type="pct"/>
            <w:gridSpan w:val="2"/>
          </w:tcPr>
          <w:p w:rsidR="00A30084" w:rsidRPr="00A30084" w:rsidRDefault="00A30084" w:rsidP="00954291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Responses to questions demonstrate synthesis of knowledge in</w:t>
            </w:r>
            <w:r w:rsidR="00954291">
              <w:rPr>
                <w:rFonts w:ascii="Microsoft Sans Serif" w:eastAsia="Times New Roman" w:hAnsi="Microsoft Sans Serif" w:cs="Microsoft Sans Serif"/>
                <w:sz w:val="20"/>
              </w:rPr>
              <w:t xml:space="preserve"> nutrition</w:t>
            </w: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A30084" w:rsidRPr="00A30084" w:rsidRDefault="00890D4C" w:rsidP="00890D4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A30084" w:rsidRPr="00A30084" w:rsidRDefault="00A30084" w:rsidP="00CA675C">
            <w:pPr>
              <w:pStyle w:val="ListParagraph"/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A30084" w:rsidTr="00CA675C">
        <w:tc>
          <w:tcPr>
            <w:tcW w:w="998" w:type="pct"/>
          </w:tcPr>
          <w:p w:rsidR="00A30084" w:rsidRDefault="00954291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2"/>
              </w:rPr>
              <w:t>Interdisciplinary</w:t>
            </w:r>
            <w:r w:rsidRPr="00954291">
              <w:rPr>
                <w:rFonts w:ascii="Microsoft Sans Serif" w:eastAsia="Times New Roman" w:hAnsi="Microsoft Sans Serif" w:cs="Microsoft Sans Serif"/>
                <w:sz w:val="22"/>
              </w:rPr>
              <w:t xml:space="preserve"> </w:t>
            </w:r>
            <w:r w:rsidR="00A30084" w:rsidRPr="00954291">
              <w:rPr>
                <w:rFonts w:ascii="Microsoft Sans Serif" w:eastAsia="Times New Roman" w:hAnsi="Microsoft Sans Serif" w:cs="Microsoft Sans Serif"/>
                <w:sz w:val="22"/>
              </w:rPr>
              <w:t>knowledge</w:t>
            </w:r>
          </w:p>
          <w:p w:rsidR="00890D4C" w:rsidRDefault="00097700" w:rsidP="00D32D7D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SLO</w:t>
            </w:r>
            <w:r w:rsidR="00890D4C" w:rsidRPr="00D32D7D">
              <w:rPr>
                <w:rFonts w:ascii="Microsoft Sans Serif" w:eastAsia="Times New Roman" w:hAnsi="Microsoft Sans Serif" w:cs="Microsoft Sans Serif"/>
                <w:sz w:val="22"/>
              </w:rPr>
              <w:t>2</w:t>
            </w:r>
          </w:p>
        </w:tc>
        <w:tc>
          <w:tcPr>
            <w:tcW w:w="1726" w:type="pct"/>
            <w:gridSpan w:val="2"/>
          </w:tcPr>
          <w:p w:rsidR="00A30084" w:rsidRPr="00A30084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Responses to questions demonstrate synthesis of knowledge in</w:t>
            </w:r>
            <w:r w:rsidR="00C07E09">
              <w:rPr>
                <w:rFonts w:ascii="Microsoft Sans Serif" w:eastAsia="Times New Roman" w:hAnsi="Microsoft Sans Serif" w:cs="Microsoft Sans Serif"/>
                <w:sz w:val="20"/>
              </w:rPr>
              <w:t xml:space="preserve"> nutrition &amp; nutrition’s application to</w:t>
            </w: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 xml:space="preserve"> </w:t>
            </w:r>
            <w:r w:rsidR="00954291">
              <w:rPr>
                <w:rFonts w:ascii="Microsoft Sans Serif" w:eastAsia="Times New Roman" w:hAnsi="Microsoft Sans Serif" w:cs="Microsoft Sans Serif"/>
                <w:sz w:val="20"/>
              </w:rPr>
              <w:t>specialty field</w:t>
            </w:r>
            <w:r w:rsidR="00C07E09">
              <w:rPr>
                <w:rFonts w:ascii="Microsoft Sans Serif" w:eastAsia="Times New Roman" w:hAnsi="Microsoft Sans Serif" w:cs="Microsoft Sans Serif"/>
                <w:sz w:val="20"/>
              </w:rPr>
              <w:t>(s)</w:t>
            </w:r>
            <w:r w:rsidRPr="00A30084">
              <w:rPr>
                <w:rFonts w:ascii="Microsoft Sans Serif" w:eastAsia="Times New Roman" w:hAnsi="Microsoft Sans Serif" w:cs="Microsoft Sans Serif"/>
                <w:sz w:val="20"/>
              </w:rPr>
              <w:t>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A30084" w:rsidRPr="00A30084" w:rsidRDefault="00890D4C" w:rsidP="00890D4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A30084" w:rsidRPr="00A30084" w:rsidRDefault="00A30084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890D4C" w:rsidTr="00CA675C">
        <w:tc>
          <w:tcPr>
            <w:tcW w:w="998" w:type="pct"/>
          </w:tcPr>
          <w:p w:rsidR="00890D4C" w:rsidRDefault="00890D4C" w:rsidP="00CA675C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Dissemination</w:t>
            </w:r>
          </w:p>
          <w:p w:rsidR="00890D4C" w:rsidRPr="00A30084" w:rsidRDefault="007B0F6A" w:rsidP="00097700">
            <w:pPr>
              <w:jc w:val="center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>SL</w:t>
            </w:r>
            <w:r w:rsidR="00097700">
              <w:rPr>
                <w:rFonts w:ascii="Microsoft Sans Serif" w:eastAsia="Times New Roman" w:hAnsi="Microsoft Sans Serif" w:cs="Microsoft Sans Serif"/>
                <w:sz w:val="22"/>
              </w:rPr>
              <w:t>O</w:t>
            </w:r>
            <w:r>
              <w:rPr>
                <w:rFonts w:ascii="Microsoft Sans Serif" w:eastAsia="Times New Roman" w:hAnsi="Microsoft Sans Serif" w:cs="Microsoft Sans Serif"/>
                <w:sz w:val="22"/>
              </w:rPr>
              <w:t>7</w:t>
            </w:r>
          </w:p>
        </w:tc>
        <w:tc>
          <w:tcPr>
            <w:tcW w:w="1726" w:type="pct"/>
            <w:gridSpan w:val="2"/>
          </w:tcPr>
          <w:p w:rsidR="00890D4C" w:rsidRPr="00A30084" w:rsidRDefault="00890D4C" w:rsidP="007B0F6A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>Communication is effective, skillfully presenting arguments in support of thesis.</w:t>
            </w:r>
            <w:r w:rsidR="007B0F6A">
              <w:rPr>
                <w:rFonts w:ascii="Microsoft Sans Serif" w:eastAsia="Times New Roman" w:hAnsi="Microsoft Sans Serif" w:cs="Microsoft Sans Serif"/>
                <w:sz w:val="20"/>
              </w:rPr>
              <w:t xml:space="preserve">  Responses to questions exhibit superior breadth and depth of knowledge in subject area.</w:t>
            </w:r>
          </w:p>
        </w:tc>
        <w:tc>
          <w:tcPr>
            <w:tcW w:w="1423" w:type="pct"/>
          </w:tcPr>
          <w:p w:rsidR="00890D4C" w:rsidRPr="00890D4C" w:rsidRDefault="00890D4C" w:rsidP="00890D4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890D4C" w:rsidRPr="00890D4C" w:rsidRDefault="00890D4C" w:rsidP="00890D4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D32D7D" w:rsidRDefault="00890D4C" w:rsidP="00D32D7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890D4C" w:rsidRPr="00D32D7D" w:rsidRDefault="00890D4C" w:rsidP="00D32D7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D32D7D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890D4C" w:rsidRPr="00A30084" w:rsidRDefault="00890D4C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  <w:tr w:rsidR="006A034B" w:rsidTr="00CA675C">
        <w:tc>
          <w:tcPr>
            <w:tcW w:w="998" w:type="pct"/>
          </w:tcPr>
          <w:p w:rsidR="006A034B" w:rsidRDefault="006A034B" w:rsidP="00467E0F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lastRenderedPageBreak/>
              <w:t>Research Ethics</w:t>
            </w:r>
          </w:p>
          <w:p w:rsidR="006A034B" w:rsidRDefault="006A034B" w:rsidP="00467E0F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sz w:val="22"/>
              </w:rPr>
            </w:pPr>
            <w:r>
              <w:rPr>
                <w:rFonts w:ascii="Microsoft Sans Serif" w:eastAsia="Times New Roman" w:hAnsi="Microsoft Sans Serif" w:cs="Microsoft Sans Serif"/>
                <w:sz w:val="22"/>
              </w:rPr>
              <w:tab/>
              <w:t>SLO6</w:t>
            </w:r>
          </w:p>
        </w:tc>
        <w:tc>
          <w:tcPr>
            <w:tcW w:w="1726" w:type="pct"/>
            <w:gridSpan w:val="2"/>
          </w:tcPr>
          <w:p w:rsidR="006A034B" w:rsidRDefault="006A034B" w:rsidP="00467E0F">
            <w:pPr>
              <w:spacing w:line="24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</w:rPr>
              <w:t xml:space="preserve">Demonstrates honesty, objectivity, integrity, carefulness, openness, confidentiality, responsibility, competence and protection of participant rights </w:t>
            </w:r>
          </w:p>
        </w:tc>
        <w:tc>
          <w:tcPr>
            <w:tcW w:w="1423" w:type="pct"/>
          </w:tcPr>
          <w:p w:rsidR="006A034B" w:rsidRPr="00890D4C" w:rsidRDefault="006A034B" w:rsidP="00467E0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Does not meet </w:t>
            </w:r>
          </w:p>
          <w:p w:rsidR="006A034B" w:rsidRPr="00890D4C" w:rsidRDefault="006A034B" w:rsidP="00467E0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 xml:space="preserve">Marginal </w:t>
            </w:r>
          </w:p>
          <w:p w:rsidR="006A034B" w:rsidRDefault="006A034B" w:rsidP="00467E0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890D4C">
              <w:rPr>
                <w:rFonts w:ascii="Microsoft Sans Serif" w:eastAsia="Times New Roman" w:hAnsi="Microsoft Sans Serif" w:cs="Microsoft Sans Serif"/>
                <w:sz w:val="20"/>
              </w:rPr>
              <w:t>Meets</w:t>
            </w:r>
          </w:p>
          <w:p w:rsidR="006A034B" w:rsidRPr="0051587C" w:rsidRDefault="006A034B" w:rsidP="00467E0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Microsoft Sans Serif" w:eastAsia="Times New Roman" w:hAnsi="Microsoft Sans Serif" w:cs="Microsoft Sans Serif"/>
                <w:sz w:val="20"/>
              </w:rPr>
            </w:pPr>
            <w:r w:rsidRPr="0051587C">
              <w:rPr>
                <w:rFonts w:ascii="Microsoft Sans Serif" w:eastAsia="Times New Roman" w:hAnsi="Microsoft Sans Serif" w:cs="Microsoft Sans Serif"/>
                <w:sz w:val="20"/>
              </w:rPr>
              <w:t>Exceeds</w:t>
            </w:r>
          </w:p>
        </w:tc>
        <w:tc>
          <w:tcPr>
            <w:tcW w:w="853" w:type="pct"/>
          </w:tcPr>
          <w:p w:rsidR="006A034B" w:rsidRPr="00A30084" w:rsidRDefault="006A034B" w:rsidP="00CA675C">
            <w:pPr>
              <w:spacing w:line="240" w:lineRule="auto"/>
              <w:rPr>
                <w:rFonts w:ascii="Microsoft Sans Serif" w:eastAsia="Times New Roman" w:hAnsi="Microsoft Sans Serif" w:cs="Microsoft Sans Serif"/>
                <w:b/>
                <w:sz w:val="22"/>
              </w:rPr>
            </w:pPr>
          </w:p>
        </w:tc>
      </w:tr>
    </w:tbl>
    <w:p w:rsidR="00A30084" w:rsidRPr="00273F4C" w:rsidRDefault="00A30084" w:rsidP="00A30084">
      <w:pPr>
        <w:spacing w:line="240" w:lineRule="auto"/>
        <w:contextualSpacing/>
        <w:rPr>
          <w:rFonts w:ascii="Microsoft Sans Serif" w:eastAsia="Times New Roman" w:hAnsi="Microsoft Sans Serif" w:cs="Microsoft Sans Serif"/>
          <w:sz w:val="20"/>
        </w:rPr>
      </w:pPr>
      <w:r w:rsidRPr="00273F4C">
        <w:rPr>
          <w:rFonts w:ascii="Microsoft Sans Serif" w:eastAsia="Times New Roman" w:hAnsi="Microsoft Sans Serif" w:cs="Microsoft Sans Serif"/>
          <w:sz w:val="20"/>
        </w:rPr>
        <w:t>Modified from material developed by the University of Hawai</w:t>
      </w:r>
      <w:r w:rsidRPr="00273F4C">
        <w:rPr>
          <w:rFonts w:ascii="Calibri" w:eastAsia="Times New Roman" w:hAnsi="Calibri" w:cs="Microsoft Sans Serif"/>
          <w:sz w:val="20"/>
        </w:rPr>
        <w:t>ʻ</w:t>
      </w:r>
      <w:r w:rsidRPr="00273F4C">
        <w:rPr>
          <w:rFonts w:ascii="Microsoft Sans Serif" w:eastAsia="Times New Roman" w:hAnsi="Microsoft Sans Serif" w:cs="Microsoft Sans Serif"/>
          <w:sz w:val="20"/>
        </w:rPr>
        <w:t>i at Mānoa Assessment Office</w:t>
      </w:r>
    </w:p>
    <w:p w:rsidR="00A30084" w:rsidRPr="00A30084" w:rsidRDefault="00A30084" w:rsidP="00A30084">
      <w:pPr>
        <w:rPr>
          <w:rFonts w:ascii="Microsoft Sans Serif" w:hAnsi="Microsoft Sans Serif" w:cs="Microsoft Sans Serif"/>
          <w:b/>
          <w:sz w:val="20"/>
        </w:rPr>
      </w:pPr>
    </w:p>
    <w:p w:rsidR="00541F8C" w:rsidRDefault="00A30084" w:rsidP="00A30084">
      <w:pPr>
        <w:spacing w:line="240" w:lineRule="auto"/>
        <w:contextualSpacing/>
      </w:pPr>
      <w:r w:rsidRPr="00A30084">
        <w:rPr>
          <w:rFonts w:ascii="Microsoft Sans Serif" w:eastAsia="Times New Roman" w:hAnsi="Microsoft Sans Serif" w:cs="Microsoft Sans Serif"/>
          <w:sz w:val="20"/>
        </w:rPr>
        <w:t>* A student is considered to have</w:t>
      </w:r>
      <w:r w:rsidR="00D32D7D">
        <w:rPr>
          <w:rFonts w:ascii="Microsoft Sans Serif" w:eastAsia="Times New Roman" w:hAnsi="Microsoft Sans Serif" w:cs="Microsoft Sans Serif"/>
          <w:sz w:val="20"/>
        </w:rPr>
        <w:t xml:space="preserve"> passed the examination if all </w:t>
      </w:r>
      <w:r w:rsidR="006A034B">
        <w:rPr>
          <w:rFonts w:ascii="Microsoft Sans Serif" w:eastAsia="Times New Roman" w:hAnsi="Microsoft Sans Serif" w:cs="Microsoft Sans Serif"/>
          <w:sz w:val="20"/>
        </w:rPr>
        <w:t>8</w:t>
      </w:r>
      <w:r w:rsidRPr="00A30084">
        <w:rPr>
          <w:rFonts w:ascii="Microsoft Sans Serif" w:eastAsia="Times New Roman" w:hAnsi="Microsoft Sans Serif" w:cs="Microsoft Sans Serif"/>
          <w:sz w:val="20"/>
        </w:rPr>
        <w:t xml:space="preserve"> levels (literature review, methods, analysis, original contribution, interdisciplinary knowledge</w:t>
      </w:r>
      <w:r w:rsidR="00D32D7D">
        <w:rPr>
          <w:rFonts w:ascii="Microsoft Sans Serif" w:eastAsia="Times New Roman" w:hAnsi="Microsoft Sans Serif" w:cs="Microsoft Sans Serif"/>
          <w:sz w:val="20"/>
        </w:rPr>
        <w:t>,</w:t>
      </w:r>
      <w:r w:rsidRPr="00A30084">
        <w:rPr>
          <w:rFonts w:ascii="Microsoft Sans Serif" w:eastAsia="Times New Roman" w:hAnsi="Microsoft Sans Serif" w:cs="Microsoft Sans Serif"/>
          <w:sz w:val="20"/>
        </w:rPr>
        <w:t xml:space="preserve"> nutrition knowledge</w:t>
      </w:r>
      <w:r w:rsidR="006A034B">
        <w:rPr>
          <w:rFonts w:ascii="Microsoft Sans Serif" w:eastAsia="Times New Roman" w:hAnsi="Microsoft Sans Serif" w:cs="Microsoft Sans Serif"/>
          <w:sz w:val="20"/>
        </w:rPr>
        <w:t>,</w:t>
      </w:r>
      <w:r w:rsidR="00D32D7D">
        <w:rPr>
          <w:rFonts w:ascii="Microsoft Sans Serif" w:eastAsia="Times New Roman" w:hAnsi="Microsoft Sans Serif" w:cs="Microsoft Sans Serif"/>
          <w:sz w:val="20"/>
        </w:rPr>
        <w:t xml:space="preserve"> dissemination</w:t>
      </w:r>
      <w:r w:rsidR="006A034B">
        <w:rPr>
          <w:rFonts w:ascii="Microsoft Sans Serif" w:eastAsia="Times New Roman" w:hAnsi="Microsoft Sans Serif" w:cs="Microsoft Sans Serif"/>
          <w:sz w:val="20"/>
        </w:rPr>
        <w:t>, and research ethics</w:t>
      </w:r>
      <w:r w:rsidRPr="00A30084">
        <w:rPr>
          <w:rFonts w:ascii="Microsoft Sans Serif" w:eastAsia="Times New Roman" w:hAnsi="Microsoft Sans Serif" w:cs="Microsoft Sans Serif"/>
          <w:sz w:val="20"/>
        </w:rPr>
        <w:t>) are given a 3 (Me</w:t>
      </w:r>
      <w:r w:rsidR="00D32D7D">
        <w:rPr>
          <w:rFonts w:ascii="Microsoft Sans Serif" w:eastAsia="Times New Roman" w:hAnsi="Microsoft Sans Serif" w:cs="Microsoft Sans Serif"/>
          <w:sz w:val="20"/>
        </w:rPr>
        <w:t>e</w:t>
      </w:r>
      <w:r w:rsidRPr="00A30084">
        <w:rPr>
          <w:rFonts w:ascii="Microsoft Sans Serif" w:eastAsia="Times New Roman" w:hAnsi="Microsoft Sans Serif" w:cs="Microsoft Sans Serif"/>
          <w:sz w:val="20"/>
        </w:rPr>
        <w:t>t</w:t>
      </w:r>
      <w:r w:rsidR="00D32D7D">
        <w:rPr>
          <w:rFonts w:ascii="Microsoft Sans Serif" w:eastAsia="Times New Roman" w:hAnsi="Microsoft Sans Serif" w:cs="Microsoft Sans Serif"/>
          <w:sz w:val="20"/>
        </w:rPr>
        <w:t>s</w:t>
      </w:r>
      <w:r w:rsidRPr="00A30084">
        <w:rPr>
          <w:rFonts w:ascii="Microsoft Sans Serif" w:eastAsia="Times New Roman" w:hAnsi="Microsoft Sans Serif" w:cs="Microsoft Sans Serif"/>
          <w:sz w:val="20"/>
        </w:rPr>
        <w:t>) or above (4 = Exceeds) with no more than one 2 (</w:t>
      </w:r>
      <w:r w:rsidR="00D32D7D">
        <w:rPr>
          <w:rFonts w:ascii="Microsoft Sans Serif" w:eastAsia="Times New Roman" w:hAnsi="Microsoft Sans Serif" w:cs="Microsoft Sans Serif"/>
          <w:sz w:val="20"/>
        </w:rPr>
        <w:t>Marginal</w:t>
      </w:r>
      <w:r w:rsidRPr="00A30084">
        <w:rPr>
          <w:rFonts w:ascii="Microsoft Sans Serif" w:eastAsia="Times New Roman" w:hAnsi="Microsoft Sans Serif" w:cs="Microsoft Sans Serif"/>
          <w:sz w:val="20"/>
        </w:rPr>
        <w:t xml:space="preserve">) designation. Scoring is completed as a mean of all committee members. The student’s advisor will be responsible for adding Advisory committee member scores. </w:t>
      </w:r>
    </w:p>
    <w:sectPr w:rsidR="00541F8C" w:rsidSect="00A3008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3A" w:rsidRDefault="00CB1E3A" w:rsidP="00541F8C">
      <w:pPr>
        <w:spacing w:line="240" w:lineRule="auto"/>
      </w:pPr>
      <w:r>
        <w:separator/>
      </w:r>
    </w:p>
  </w:endnote>
  <w:endnote w:type="continuationSeparator" w:id="0">
    <w:p w:rsidR="00CB1E3A" w:rsidRDefault="00CB1E3A" w:rsidP="00541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8C" w:rsidRDefault="00541F8C" w:rsidP="00541F8C">
    <w:pPr>
      <w:pStyle w:val="Footer"/>
      <w:jc w:val="right"/>
    </w:pPr>
    <w:r>
      <w:t xml:space="preserve">Drafted </w:t>
    </w:r>
    <w:r w:rsidR="006A034B">
      <w:t>October 6,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3A" w:rsidRDefault="00CB1E3A" w:rsidP="00541F8C">
      <w:pPr>
        <w:spacing w:line="240" w:lineRule="auto"/>
      </w:pPr>
      <w:r>
        <w:separator/>
      </w:r>
    </w:p>
  </w:footnote>
  <w:footnote w:type="continuationSeparator" w:id="0">
    <w:p w:rsidR="00CB1E3A" w:rsidRDefault="00CB1E3A" w:rsidP="00541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B1" w:rsidRPr="00E10EB1" w:rsidRDefault="006E198C" w:rsidP="00A30084">
    <w:pPr>
      <w:spacing w:line="240" w:lineRule="auto"/>
      <w:contextualSpacing/>
      <w:jc w:val="center"/>
      <w:rPr>
        <w:rFonts w:ascii="Microsoft Sans Serif" w:eastAsia="Times New Roman" w:hAnsi="Microsoft Sans Serif" w:cs="Microsoft Sans Serif"/>
        <w:b/>
      </w:rPr>
    </w:pPr>
    <w:r>
      <w:rPr>
        <w:rFonts w:ascii="Microsoft Sans Serif" w:eastAsia="Times New Roman" w:hAnsi="Microsoft Sans Serif" w:cs="Microsoft Sans Serif"/>
        <w:b/>
      </w:rPr>
      <w:t xml:space="preserve">Intercollege </w:t>
    </w:r>
    <w:r w:rsidR="00E10EB1">
      <w:rPr>
        <w:rFonts w:ascii="Microsoft Sans Serif" w:eastAsia="Times New Roman" w:hAnsi="Microsoft Sans Serif" w:cs="Microsoft Sans Serif"/>
        <w:b/>
      </w:rPr>
      <w:t>Nutrition</w:t>
    </w:r>
    <w:r>
      <w:rPr>
        <w:rFonts w:ascii="Microsoft Sans Serif" w:eastAsia="Times New Roman" w:hAnsi="Microsoft Sans Serif" w:cs="Microsoft Sans Serif"/>
        <w:b/>
      </w:rPr>
      <w:t xml:space="preserve"> PhD</w:t>
    </w:r>
    <w:r w:rsidR="00E10EB1">
      <w:rPr>
        <w:rFonts w:ascii="Microsoft Sans Serif" w:eastAsia="Times New Roman" w:hAnsi="Microsoft Sans Serif" w:cs="Microsoft Sans Serif"/>
        <w:b/>
      </w:rPr>
      <w:t xml:space="preserve"> Program </w:t>
    </w:r>
    <w:r w:rsidR="00E10EB1" w:rsidRPr="00CB3DFB">
      <w:rPr>
        <w:rFonts w:ascii="Microsoft Sans Serif" w:eastAsia="Times New Roman" w:hAnsi="Microsoft Sans Serif" w:cs="Microsoft Sans Serif"/>
        <w:b/>
      </w:rPr>
      <w:t>Dissertation Proposal and Comprehensive Examination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881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3DF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35C33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47CA9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5884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C4932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533B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3DE9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33A2E"/>
    <w:multiLevelType w:val="hybridMultilevel"/>
    <w:tmpl w:val="286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C"/>
    <w:rsid w:val="000275E9"/>
    <w:rsid w:val="00097700"/>
    <w:rsid w:val="0018658F"/>
    <w:rsid w:val="00253CFD"/>
    <w:rsid w:val="00291CB8"/>
    <w:rsid w:val="002C6A5D"/>
    <w:rsid w:val="00474911"/>
    <w:rsid w:val="00541F8C"/>
    <w:rsid w:val="005E3890"/>
    <w:rsid w:val="006A034B"/>
    <w:rsid w:val="006E198C"/>
    <w:rsid w:val="00712D59"/>
    <w:rsid w:val="007402F3"/>
    <w:rsid w:val="00792AAF"/>
    <w:rsid w:val="00795BD8"/>
    <w:rsid w:val="007B0F6A"/>
    <w:rsid w:val="00810505"/>
    <w:rsid w:val="00890D4C"/>
    <w:rsid w:val="00954291"/>
    <w:rsid w:val="009E31D1"/>
    <w:rsid w:val="00A30084"/>
    <w:rsid w:val="00C07BA8"/>
    <w:rsid w:val="00C07E09"/>
    <w:rsid w:val="00CB1A36"/>
    <w:rsid w:val="00CB1E3A"/>
    <w:rsid w:val="00D32D7D"/>
    <w:rsid w:val="00E10EB1"/>
    <w:rsid w:val="00EB6971"/>
    <w:rsid w:val="00F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EE63D-047F-47AD-B833-336DA74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="Microsoft Sans Serif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8C"/>
    <w:pPr>
      <w:spacing w:line="276" w:lineRule="auto"/>
      <w:jc w:val="left"/>
    </w:pPr>
    <w:rPr>
      <w:rFonts w:ascii="Tahoma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8C"/>
    <w:pPr>
      <w:ind w:left="720"/>
      <w:contextualSpacing/>
    </w:pPr>
  </w:style>
  <w:style w:type="table" w:styleId="TableGrid">
    <w:name w:val="Table Grid"/>
    <w:basedOn w:val="TableNormal"/>
    <w:uiPriority w:val="59"/>
    <w:rsid w:val="0054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F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8C"/>
    <w:rPr>
      <w:rFonts w:ascii="Tahoma" w:hAnsi="Tahoma"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F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8C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AE86B3080C04FBEA641DDF1A26023" ma:contentTypeVersion="12" ma:contentTypeDescription="Create a new document." ma:contentTypeScope="" ma:versionID="7fc7e62122f300f1af8186cafc7c33da">
  <xsd:schema xmlns:xsd="http://www.w3.org/2001/XMLSchema" xmlns:xs="http://www.w3.org/2001/XMLSchema" xmlns:p="http://schemas.microsoft.com/office/2006/metadata/properties" xmlns:ns2="20818968-a2d3-4693-9773-ea34334db945" xmlns:ns3="897e4fff-7901-42a5-a2b5-215bf26317d3" targetNamespace="http://schemas.microsoft.com/office/2006/metadata/properties" ma:root="true" ma:fieldsID="5e7ae63aa911aad23732a1bd36ba3e59" ns2:_="" ns3:_="">
    <xsd:import namespace="20818968-a2d3-4693-9773-ea34334db945"/>
    <xsd:import namespace="897e4fff-7901-42a5-a2b5-215bf263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8968-a2d3-4693-9773-ea34334db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e4fff-7901-42a5-a2b5-215bf2631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C7680-6E12-456A-AF34-1E0BCFD30F0E}"/>
</file>

<file path=customXml/itemProps2.xml><?xml version="1.0" encoding="utf-8"?>
<ds:datastoreItem xmlns:ds="http://schemas.openxmlformats.org/officeDocument/2006/customXml" ds:itemID="{D2277A10-702F-4757-9E5E-D75E84B35EC9}"/>
</file>

<file path=customXml/itemProps3.xml><?xml version="1.0" encoding="utf-8"?>
<ds:datastoreItem xmlns:ds="http://schemas.openxmlformats.org/officeDocument/2006/customXml" ds:itemID="{42DC36F0-25C2-4A01-B5E6-2D35E10C8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Fialkowski</dc:creator>
  <cp:lastModifiedBy>bam85</cp:lastModifiedBy>
  <cp:revision>2</cp:revision>
  <dcterms:created xsi:type="dcterms:W3CDTF">2016-09-07T16:26:00Z</dcterms:created>
  <dcterms:modified xsi:type="dcterms:W3CDTF">2016-09-07T16:26:00Z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0x010100877AE86B3080C04FBEA641DDF1A26023</vt:lpwstr>
  </property>
</Properties>
</file>