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5845" w14:textId="77777777" w:rsidR="00BD5DDA" w:rsidRPr="00B72149" w:rsidRDefault="00BD5DDA" w:rsidP="00467486"/>
    <w:p w14:paraId="1AEC216A" w14:textId="77777777" w:rsidR="008C7EE1" w:rsidRDefault="008C7EE1" w:rsidP="00B73607">
      <w:pPr>
        <w:pStyle w:val="Title"/>
        <w:spacing w:line="276" w:lineRule="auto"/>
        <w:rPr>
          <w:sz w:val="44"/>
          <w:szCs w:val="44"/>
        </w:rPr>
      </w:pPr>
    </w:p>
    <w:p w14:paraId="6FCAAAE2" w14:textId="77777777" w:rsidR="00BD5DDA" w:rsidRDefault="00161BB4" w:rsidP="00B73607">
      <w:pPr>
        <w:pStyle w:val="Title"/>
        <w:spacing w:line="276" w:lineRule="auto"/>
        <w:rPr>
          <w:sz w:val="44"/>
          <w:szCs w:val="44"/>
        </w:rPr>
      </w:pPr>
      <w:r w:rsidRPr="008C7EE1">
        <w:rPr>
          <w:sz w:val="44"/>
          <w:szCs w:val="44"/>
        </w:rPr>
        <w:t>Learning Outcomes Assessment</w:t>
      </w:r>
      <w:r w:rsidR="00BD5DDA">
        <w:rPr>
          <w:sz w:val="44"/>
          <w:szCs w:val="44"/>
        </w:rPr>
        <w:t xml:space="preserve"> Handbook</w:t>
      </w:r>
    </w:p>
    <w:p w14:paraId="140C7B09" w14:textId="1F27EB8F" w:rsidR="00161BB4" w:rsidRDefault="00161BB4" w:rsidP="00F16CB1">
      <w:pPr>
        <w:pStyle w:val="Title"/>
        <w:spacing w:line="276" w:lineRule="auto"/>
        <w:rPr>
          <w:rStyle w:val="SubtitleChar"/>
        </w:rPr>
      </w:pPr>
      <w:r w:rsidRPr="00161BB4">
        <w:br/>
      </w:r>
      <w:r w:rsidRPr="008C7EE1">
        <w:rPr>
          <w:rStyle w:val="SubtitleChar"/>
        </w:rPr>
        <w:t xml:space="preserve">A </w:t>
      </w:r>
      <w:r w:rsidR="002469C0">
        <w:rPr>
          <w:rStyle w:val="SubtitleChar"/>
        </w:rPr>
        <w:t>guide</w:t>
      </w:r>
      <w:r w:rsidRPr="008C7EE1">
        <w:rPr>
          <w:rStyle w:val="SubtitleChar"/>
        </w:rPr>
        <w:t xml:space="preserve"> to assessing academic programs at Penn State</w:t>
      </w:r>
    </w:p>
    <w:p w14:paraId="598499C0" w14:textId="77777777" w:rsidR="00F16CB1" w:rsidRPr="00F16CB1" w:rsidRDefault="00F16CB1" w:rsidP="00F16CB1">
      <w:pPr>
        <w:spacing w:after="960"/>
      </w:pPr>
    </w:p>
    <w:p w14:paraId="3DD8C7A9" w14:textId="77777777" w:rsidR="00161BB4" w:rsidRDefault="00BD5DDA" w:rsidP="00BD5DDA">
      <w:pPr>
        <w:pStyle w:val="NoSpacing"/>
        <w:spacing w:line="276" w:lineRule="auto"/>
        <w:jc w:val="center"/>
      </w:pPr>
      <w:r>
        <w:t>Office of Planning &amp; Assessment</w:t>
      </w:r>
    </w:p>
    <w:p w14:paraId="40706B7F" w14:textId="282CCC16" w:rsidR="00BD5DDA" w:rsidRPr="00161BB4" w:rsidRDefault="00BD5DDA" w:rsidP="00B72149">
      <w:pPr>
        <w:pStyle w:val="NoSpacing"/>
        <w:spacing w:line="276" w:lineRule="auto"/>
        <w:jc w:val="center"/>
      </w:pPr>
      <w:r>
        <w:t xml:space="preserve">Last Modified: </w:t>
      </w:r>
      <w:r w:rsidR="00FB2E5D">
        <w:t>April</w:t>
      </w:r>
      <w:r>
        <w:t xml:space="preserve"> 2019</w:t>
      </w:r>
    </w:p>
    <w:p w14:paraId="3AE78F7B" w14:textId="77777777" w:rsidR="007354D4" w:rsidRDefault="007354D4" w:rsidP="00B73607">
      <w:pPr>
        <w:pStyle w:val="NoSpacing"/>
        <w:spacing w:line="276" w:lineRule="auto"/>
      </w:pPr>
    </w:p>
    <w:p w14:paraId="162FD1EF" w14:textId="4F3567EF" w:rsidR="0078266D" w:rsidRDefault="0078266D">
      <w:r>
        <w:br w:type="page"/>
      </w:r>
    </w:p>
    <w:p w14:paraId="4EE109E6" w14:textId="77777777" w:rsidR="0078266D" w:rsidRDefault="0078266D" w:rsidP="00B73607">
      <w:pPr>
        <w:pStyle w:val="NoSpacing"/>
        <w:spacing w:line="276" w:lineRule="auto"/>
        <w:sectPr w:rsidR="0078266D" w:rsidSect="00B72149">
          <w:headerReference w:type="default" r:id="rId11"/>
          <w:footerReference w:type="default" r:id="rId12"/>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889614368"/>
        <w:docPartObj>
          <w:docPartGallery w:val="Table of Contents"/>
          <w:docPartUnique/>
        </w:docPartObj>
      </w:sdtPr>
      <w:sdtEndPr>
        <w:rPr>
          <w:b/>
          <w:bCs/>
          <w:noProof/>
        </w:rPr>
      </w:sdtEndPr>
      <w:sdtContent>
        <w:p w14:paraId="33CF2203" w14:textId="1A3D2F6D" w:rsidR="00043308" w:rsidRDefault="00043308">
          <w:pPr>
            <w:pStyle w:val="TOCHeading"/>
          </w:pPr>
          <w:r>
            <w:t>Table of Contents</w:t>
          </w:r>
        </w:p>
        <w:p w14:paraId="63166602" w14:textId="6DD07B71" w:rsidR="009667E7" w:rsidRDefault="00043308">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899777" w:history="1">
            <w:r w:rsidR="009667E7" w:rsidRPr="00911A29">
              <w:rPr>
                <w:rStyle w:val="Hyperlink"/>
                <w:noProof/>
              </w:rPr>
              <w:t>Introduction</w:t>
            </w:r>
            <w:r w:rsidR="009667E7">
              <w:rPr>
                <w:noProof/>
                <w:webHidden/>
              </w:rPr>
              <w:tab/>
            </w:r>
            <w:r w:rsidR="009667E7">
              <w:rPr>
                <w:noProof/>
                <w:webHidden/>
              </w:rPr>
              <w:fldChar w:fldCharType="begin"/>
            </w:r>
            <w:r w:rsidR="009667E7">
              <w:rPr>
                <w:noProof/>
                <w:webHidden/>
              </w:rPr>
              <w:instrText xml:space="preserve"> PAGEREF _Toc6899777 \h </w:instrText>
            </w:r>
            <w:r w:rsidR="009667E7">
              <w:rPr>
                <w:noProof/>
                <w:webHidden/>
              </w:rPr>
            </w:r>
            <w:r w:rsidR="009667E7">
              <w:rPr>
                <w:noProof/>
                <w:webHidden/>
              </w:rPr>
              <w:fldChar w:fldCharType="separate"/>
            </w:r>
            <w:r w:rsidR="00437A65">
              <w:rPr>
                <w:noProof/>
                <w:webHidden/>
              </w:rPr>
              <w:t>1</w:t>
            </w:r>
            <w:r w:rsidR="009667E7">
              <w:rPr>
                <w:noProof/>
                <w:webHidden/>
              </w:rPr>
              <w:fldChar w:fldCharType="end"/>
            </w:r>
          </w:hyperlink>
        </w:p>
        <w:p w14:paraId="6D5446FF" w14:textId="4A7AC8C7" w:rsidR="009667E7" w:rsidRDefault="002C53AB">
          <w:pPr>
            <w:pStyle w:val="TOC1"/>
            <w:rPr>
              <w:rFonts w:eastAsiaTheme="minorEastAsia"/>
              <w:noProof/>
            </w:rPr>
          </w:pPr>
          <w:hyperlink w:anchor="_Toc6899778" w:history="1">
            <w:r w:rsidR="009667E7" w:rsidRPr="00911A29">
              <w:rPr>
                <w:rStyle w:val="Hyperlink"/>
                <w:noProof/>
              </w:rPr>
              <w:t>What is Learning Outcomes Assessment?</w:t>
            </w:r>
            <w:r w:rsidR="009667E7">
              <w:rPr>
                <w:noProof/>
                <w:webHidden/>
              </w:rPr>
              <w:tab/>
            </w:r>
            <w:r w:rsidR="009667E7">
              <w:rPr>
                <w:noProof/>
                <w:webHidden/>
              </w:rPr>
              <w:fldChar w:fldCharType="begin"/>
            </w:r>
            <w:r w:rsidR="009667E7">
              <w:rPr>
                <w:noProof/>
                <w:webHidden/>
              </w:rPr>
              <w:instrText xml:space="preserve"> PAGEREF _Toc6899778 \h </w:instrText>
            </w:r>
            <w:r w:rsidR="009667E7">
              <w:rPr>
                <w:noProof/>
                <w:webHidden/>
              </w:rPr>
            </w:r>
            <w:r w:rsidR="009667E7">
              <w:rPr>
                <w:noProof/>
                <w:webHidden/>
              </w:rPr>
              <w:fldChar w:fldCharType="separate"/>
            </w:r>
            <w:r w:rsidR="00437A65">
              <w:rPr>
                <w:noProof/>
                <w:webHidden/>
              </w:rPr>
              <w:t>1</w:t>
            </w:r>
            <w:r w:rsidR="009667E7">
              <w:rPr>
                <w:noProof/>
                <w:webHidden/>
              </w:rPr>
              <w:fldChar w:fldCharType="end"/>
            </w:r>
          </w:hyperlink>
        </w:p>
        <w:p w14:paraId="55349088" w14:textId="27296E06" w:rsidR="009667E7" w:rsidRDefault="002C53AB">
          <w:pPr>
            <w:pStyle w:val="TOC1"/>
            <w:rPr>
              <w:rFonts w:eastAsiaTheme="minorEastAsia"/>
              <w:noProof/>
            </w:rPr>
          </w:pPr>
          <w:hyperlink w:anchor="_Toc6899779" w:history="1">
            <w:r w:rsidR="009667E7" w:rsidRPr="00911A29">
              <w:rPr>
                <w:rStyle w:val="Hyperlink"/>
                <w:noProof/>
              </w:rPr>
              <w:t>Why Assess?</w:t>
            </w:r>
            <w:r w:rsidR="009667E7">
              <w:rPr>
                <w:noProof/>
                <w:webHidden/>
              </w:rPr>
              <w:tab/>
            </w:r>
            <w:r w:rsidR="009667E7">
              <w:rPr>
                <w:noProof/>
                <w:webHidden/>
              </w:rPr>
              <w:fldChar w:fldCharType="begin"/>
            </w:r>
            <w:r w:rsidR="009667E7">
              <w:rPr>
                <w:noProof/>
                <w:webHidden/>
              </w:rPr>
              <w:instrText xml:space="preserve"> PAGEREF _Toc6899779 \h </w:instrText>
            </w:r>
            <w:r w:rsidR="009667E7">
              <w:rPr>
                <w:noProof/>
                <w:webHidden/>
              </w:rPr>
            </w:r>
            <w:r w:rsidR="009667E7">
              <w:rPr>
                <w:noProof/>
                <w:webHidden/>
              </w:rPr>
              <w:fldChar w:fldCharType="separate"/>
            </w:r>
            <w:r w:rsidR="00437A65">
              <w:rPr>
                <w:noProof/>
                <w:webHidden/>
              </w:rPr>
              <w:t>2</w:t>
            </w:r>
            <w:r w:rsidR="009667E7">
              <w:rPr>
                <w:noProof/>
                <w:webHidden/>
              </w:rPr>
              <w:fldChar w:fldCharType="end"/>
            </w:r>
          </w:hyperlink>
        </w:p>
        <w:p w14:paraId="5C99A0D3" w14:textId="61387043" w:rsidR="009667E7" w:rsidRDefault="002C53AB">
          <w:pPr>
            <w:pStyle w:val="TOC2"/>
            <w:rPr>
              <w:rFonts w:eastAsiaTheme="minorEastAsia"/>
              <w:noProof/>
            </w:rPr>
          </w:pPr>
          <w:hyperlink w:anchor="_Toc6899780" w:history="1">
            <w:r w:rsidR="009667E7" w:rsidRPr="00911A29">
              <w:rPr>
                <w:rStyle w:val="Hyperlink"/>
                <w:noProof/>
              </w:rPr>
              <w:t>Student Learning</w:t>
            </w:r>
            <w:r w:rsidR="009667E7">
              <w:rPr>
                <w:noProof/>
                <w:webHidden/>
              </w:rPr>
              <w:tab/>
            </w:r>
            <w:r w:rsidR="009667E7">
              <w:rPr>
                <w:noProof/>
                <w:webHidden/>
              </w:rPr>
              <w:fldChar w:fldCharType="begin"/>
            </w:r>
            <w:r w:rsidR="009667E7">
              <w:rPr>
                <w:noProof/>
                <w:webHidden/>
              </w:rPr>
              <w:instrText xml:space="preserve"> PAGEREF _Toc6899780 \h </w:instrText>
            </w:r>
            <w:r w:rsidR="009667E7">
              <w:rPr>
                <w:noProof/>
                <w:webHidden/>
              </w:rPr>
            </w:r>
            <w:r w:rsidR="009667E7">
              <w:rPr>
                <w:noProof/>
                <w:webHidden/>
              </w:rPr>
              <w:fldChar w:fldCharType="separate"/>
            </w:r>
            <w:r w:rsidR="00437A65">
              <w:rPr>
                <w:noProof/>
                <w:webHidden/>
              </w:rPr>
              <w:t>2</w:t>
            </w:r>
            <w:r w:rsidR="009667E7">
              <w:rPr>
                <w:noProof/>
                <w:webHidden/>
              </w:rPr>
              <w:fldChar w:fldCharType="end"/>
            </w:r>
          </w:hyperlink>
        </w:p>
        <w:p w14:paraId="0CBB9C51" w14:textId="6BDFD07B" w:rsidR="009667E7" w:rsidRDefault="002C53AB">
          <w:pPr>
            <w:pStyle w:val="TOC2"/>
            <w:rPr>
              <w:rFonts w:eastAsiaTheme="minorEastAsia"/>
              <w:noProof/>
            </w:rPr>
          </w:pPr>
          <w:hyperlink w:anchor="_Toc6899781" w:history="1">
            <w:r w:rsidR="009667E7" w:rsidRPr="00911A29">
              <w:rPr>
                <w:rStyle w:val="Hyperlink"/>
                <w:noProof/>
              </w:rPr>
              <w:t>Accreditation</w:t>
            </w:r>
            <w:r w:rsidR="009667E7">
              <w:rPr>
                <w:noProof/>
                <w:webHidden/>
              </w:rPr>
              <w:tab/>
            </w:r>
            <w:r w:rsidR="009667E7">
              <w:rPr>
                <w:noProof/>
                <w:webHidden/>
              </w:rPr>
              <w:fldChar w:fldCharType="begin"/>
            </w:r>
            <w:r w:rsidR="009667E7">
              <w:rPr>
                <w:noProof/>
                <w:webHidden/>
              </w:rPr>
              <w:instrText xml:space="preserve"> PAGEREF _Toc6899781 \h </w:instrText>
            </w:r>
            <w:r w:rsidR="009667E7">
              <w:rPr>
                <w:noProof/>
                <w:webHidden/>
              </w:rPr>
            </w:r>
            <w:r w:rsidR="009667E7">
              <w:rPr>
                <w:noProof/>
                <w:webHidden/>
              </w:rPr>
              <w:fldChar w:fldCharType="separate"/>
            </w:r>
            <w:r w:rsidR="00437A65">
              <w:rPr>
                <w:noProof/>
                <w:webHidden/>
              </w:rPr>
              <w:t>2</w:t>
            </w:r>
            <w:r w:rsidR="009667E7">
              <w:rPr>
                <w:noProof/>
                <w:webHidden/>
              </w:rPr>
              <w:fldChar w:fldCharType="end"/>
            </w:r>
          </w:hyperlink>
        </w:p>
        <w:p w14:paraId="146884DA" w14:textId="3A869245" w:rsidR="009667E7" w:rsidRDefault="002C53AB">
          <w:pPr>
            <w:pStyle w:val="TOC1"/>
            <w:rPr>
              <w:rFonts w:eastAsiaTheme="minorEastAsia"/>
              <w:noProof/>
            </w:rPr>
          </w:pPr>
          <w:hyperlink w:anchor="_Toc6899782" w:history="1">
            <w:r w:rsidR="009667E7" w:rsidRPr="00911A29">
              <w:rPr>
                <w:rStyle w:val="Hyperlink"/>
                <w:noProof/>
              </w:rPr>
              <w:t>What is a program?</w:t>
            </w:r>
            <w:r w:rsidR="009667E7">
              <w:rPr>
                <w:noProof/>
                <w:webHidden/>
              </w:rPr>
              <w:tab/>
            </w:r>
            <w:r w:rsidR="009667E7">
              <w:rPr>
                <w:noProof/>
                <w:webHidden/>
              </w:rPr>
              <w:fldChar w:fldCharType="begin"/>
            </w:r>
            <w:r w:rsidR="009667E7">
              <w:rPr>
                <w:noProof/>
                <w:webHidden/>
              </w:rPr>
              <w:instrText xml:space="preserve"> PAGEREF _Toc6899782 \h </w:instrText>
            </w:r>
            <w:r w:rsidR="009667E7">
              <w:rPr>
                <w:noProof/>
                <w:webHidden/>
              </w:rPr>
            </w:r>
            <w:r w:rsidR="009667E7">
              <w:rPr>
                <w:noProof/>
                <w:webHidden/>
              </w:rPr>
              <w:fldChar w:fldCharType="separate"/>
            </w:r>
            <w:r w:rsidR="00437A65">
              <w:rPr>
                <w:noProof/>
                <w:webHidden/>
              </w:rPr>
              <w:t>2</w:t>
            </w:r>
            <w:r w:rsidR="009667E7">
              <w:rPr>
                <w:noProof/>
                <w:webHidden/>
              </w:rPr>
              <w:fldChar w:fldCharType="end"/>
            </w:r>
          </w:hyperlink>
        </w:p>
        <w:p w14:paraId="08BD663B" w14:textId="1F99032C" w:rsidR="009667E7" w:rsidRDefault="002C53AB">
          <w:pPr>
            <w:pStyle w:val="TOC1"/>
            <w:rPr>
              <w:rFonts w:eastAsiaTheme="minorEastAsia"/>
              <w:noProof/>
            </w:rPr>
          </w:pPr>
          <w:hyperlink w:anchor="_Toc6899783" w:history="1">
            <w:r w:rsidR="009667E7" w:rsidRPr="00911A29">
              <w:rPr>
                <w:rStyle w:val="Hyperlink"/>
                <w:noProof/>
              </w:rPr>
              <w:t>The Assessment Cycle</w:t>
            </w:r>
            <w:r w:rsidR="009667E7">
              <w:rPr>
                <w:noProof/>
                <w:webHidden/>
              </w:rPr>
              <w:tab/>
            </w:r>
            <w:r w:rsidR="009667E7">
              <w:rPr>
                <w:noProof/>
                <w:webHidden/>
              </w:rPr>
              <w:fldChar w:fldCharType="begin"/>
            </w:r>
            <w:r w:rsidR="009667E7">
              <w:rPr>
                <w:noProof/>
                <w:webHidden/>
              </w:rPr>
              <w:instrText xml:space="preserve"> PAGEREF _Toc6899783 \h </w:instrText>
            </w:r>
            <w:r w:rsidR="009667E7">
              <w:rPr>
                <w:noProof/>
                <w:webHidden/>
              </w:rPr>
            </w:r>
            <w:r w:rsidR="009667E7">
              <w:rPr>
                <w:noProof/>
                <w:webHidden/>
              </w:rPr>
              <w:fldChar w:fldCharType="separate"/>
            </w:r>
            <w:r w:rsidR="00437A65">
              <w:rPr>
                <w:noProof/>
                <w:webHidden/>
              </w:rPr>
              <w:t>2</w:t>
            </w:r>
            <w:r w:rsidR="009667E7">
              <w:rPr>
                <w:noProof/>
                <w:webHidden/>
              </w:rPr>
              <w:fldChar w:fldCharType="end"/>
            </w:r>
          </w:hyperlink>
        </w:p>
        <w:p w14:paraId="6507A066" w14:textId="51B139A2" w:rsidR="009667E7" w:rsidRDefault="002C53AB">
          <w:pPr>
            <w:pStyle w:val="TOC2"/>
            <w:rPr>
              <w:rFonts w:eastAsiaTheme="minorEastAsia"/>
              <w:noProof/>
            </w:rPr>
          </w:pPr>
          <w:hyperlink w:anchor="_Toc6899784" w:history="1">
            <w:r w:rsidR="009667E7" w:rsidRPr="00911A29">
              <w:rPr>
                <w:rStyle w:val="Hyperlink"/>
                <w:noProof/>
              </w:rPr>
              <w:t>1a. Establish/Revise Program Learning Objectives</w:t>
            </w:r>
            <w:r w:rsidR="009667E7">
              <w:rPr>
                <w:noProof/>
                <w:webHidden/>
              </w:rPr>
              <w:tab/>
            </w:r>
            <w:r w:rsidR="009667E7">
              <w:rPr>
                <w:noProof/>
                <w:webHidden/>
              </w:rPr>
              <w:fldChar w:fldCharType="begin"/>
            </w:r>
            <w:r w:rsidR="009667E7">
              <w:rPr>
                <w:noProof/>
                <w:webHidden/>
              </w:rPr>
              <w:instrText xml:space="preserve"> PAGEREF _Toc6899784 \h </w:instrText>
            </w:r>
            <w:r w:rsidR="009667E7">
              <w:rPr>
                <w:noProof/>
                <w:webHidden/>
              </w:rPr>
            </w:r>
            <w:r w:rsidR="009667E7">
              <w:rPr>
                <w:noProof/>
                <w:webHidden/>
              </w:rPr>
              <w:fldChar w:fldCharType="separate"/>
            </w:r>
            <w:r w:rsidR="00437A65">
              <w:rPr>
                <w:noProof/>
                <w:webHidden/>
              </w:rPr>
              <w:t>3</w:t>
            </w:r>
            <w:r w:rsidR="009667E7">
              <w:rPr>
                <w:noProof/>
                <w:webHidden/>
              </w:rPr>
              <w:fldChar w:fldCharType="end"/>
            </w:r>
          </w:hyperlink>
        </w:p>
        <w:p w14:paraId="70A16762" w14:textId="7DFA8952" w:rsidR="009667E7" w:rsidRDefault="002C53AB">
          <w:pPr>
            <w:pStyle w:val="TOC2"/>
            <w:rPr>
              <w:rFonts w:eastAsiaTheme="minorEastAsia"/>
              <w:noProof/>
            </w:rPr>
          </w:pPr>
          <w:hyperlink w:anchor="_Toc6899785" w:history="1">
            <w:r w:rsidR="009667E7" w:rsidRPr="00911A29">
              <w:rPr>
                <w:rStyle w:val="Hyperlink"/>
                <w:noProof/>
              </w:rPr>
              <w:t>1b. Curriculum Map</w:t>
            </w:r>
            <w:r w:rsidR="009667E7">
              <w:rPr>
                <w:noProof/>
                <w:webHidden/>
              </w:rPr>
              <w:tab/>
            </w:r>
            <w:r w:rsidR="009667E7">
              <w:rPr>
                <w:noProof/>
                <w:webHidden/>
              </w:rPr>
              <w:fldChar w:fldCharType="begin"/>
            </w:r>
            <w:r w:rsidR="009667E7">
              <w:rPr>
                <w:noProof/>
                <w:webHidden/>
              </w:rPr>
              <w:instrText xml:space="preserve"> PAGEREF _Toc6899785 \h </w:instrText>
            </w:r>
            <w:r w:rsidR="009667E7">
              <w:rPr>
                <w:noProof/>
                <w:webHidden/>
              </w:rPr>
            </w:r>
            <w:r w:rsidR="009667E7">
              <w:rPr>
                <w:noProof/>
                <w:webHidden/>
              </w:rPr>
              <w:fldChar w:fldCharType="separate"/>
            </w:r>
            <w:r w:rsidR="00437A65">
              <w:rPr>
                <w:noProof/>
                <w:webHidden/>
              </w:rPr>
              <w:t>3</w:t>
            </w:r>
            <w:r w:rsidR="009667E7">
              <w:rPr>
                <w:noProof/>
                <w:webHidden/>
              </w:rPr>
              <w:fldChar w:fldCharType="end"/>
            </w:r>
          </w:hyperlink>
        </w:p>
        <w:p w14:paraId="7B07FDE1" w14:textId="4C0498BE" w:rsidR="009667E7" w:rsidRDefault="002C53AB">
          <w:pPr>
            <w:pStyle w:val="TOC2"/>
            <w:rPr>
              <w:rFonts w:eastAsiaTheme="minorEastAsia"/>
              <w:noProof/>
            </w:rPr>
          </w:pPr>
          <w:hyperlink w:anchor="_Toc6899786" w:history="1">
            <w:r w:rsidR="009667E7" w:rsidRPr="00911A29">
              <w:rPr>
                <w:rStyle w:val="Hyperlink"/>
                <w:noProof/>
              </w:rPr>
              <w:t>2. Choose Learning Objective(s) to Assess</w:t>
            </w:r>
            <w:r w:rsidR="009667E7">
              <w:rPr>
                <w:noProof/>
                <w:webHidden/>
              </w:rPr>
              <w:tab/>
            </w:r>
            <w:r w:rsidR="009667E7">
              <w:rPr>
                <w:noProof/>
                <w:webHidden/>
              </w:rPr>
              <w:fldChar w:fldCharType="begin"/>
            </w:r>
            <w:r w:rsidR="009667E7">
              <w:rPr>
                <w:noProof/>
                <w:webHidden/>
              </w:rPr>
              <w:instrText xml:space="preserve"> PAGEREF _Toc6899786 \h </w:instrText>
            </w:r>
            <w:r w:rsidR="009667E7">
              <w:rPr>
                <w:noProof/>
                <w:webHidden/>
              </w:rPr>
            </w:r>
            <w:r w:rsidR="009667E7">
              <w:rPr>
                <w:noProof/>
                <w:webHidden/>
              </w:rPr>
              <w:fldChar w:fldCharType="separate"/>
            </w:r>
            <w:r w:rsidR="00437A65">
              <w:rPr>
                <w:noProof/>
                <w:webHidden/>
              </w:rPr>
              <w:t>4</w:t>
            </w:r>
            <w:r w:rsidR="009667E7">
              <w:rPr>
                <w:noProof/>
                <w:webHidden/>
              </w:rPr>
              <w:fldChar w:fldCharType="end"/>
            </w:r>
          </w:hyperlink>
        </w:p>
        <w:p w14:paraId="7CA39480" w14:textId="168C3955" w:rsidR="009667E7" w:rsidRDefault="002C53AB">
          <w:pPr>
            <w:pStyle w:val="TOC2"/>
            <w:rPr>
              <w:rFonts w:eastAsiaTheme="minorEastAsia"/>
              <w:noProof/>
            </w:rPr>
          </w:pPr>
          <w:hyperlink w:anchor="_Toc6899787" w:history="1">
            <w:r w:rsidR="009667E7" w:rsidRPr="00911A29">
              <w:rPr>
                <w:rStyle w:val="Hyperlink"/>
                <w:noProof/>
              </w:rPr>
              <w:t>3. Choose and Design Assessment Methods</w:t>
            </w:r>
            <w:r w:rsidR="009667E7">
              <w:rPr>
                <w:noProof/>
                <w:webHidden/>
              </w:rPr>
              <w:tab/>
            </w:r>
            <w:r w:rsidR="009667E7">
              <w:rPr>
                <w:noProof/>
                <w:webHidden/>
              </w:rPr>
              <w:fldChar w:fldCharType="begin"/>
            </w:r>
            <w:r w:rsidR="009667E7">
              <w:rPr>
                <w:noProof/>
                <w:webHidden/>
              </w:rPr>
              <w:instrText xml:space="preserve"> PAGEREF _Toc6899787 \h </w:instrText>
            </w:r>
            <w:r w:rsidR="009667E7">
              <w:rPr>
                <w:noProof/>
                <w:webHidden/>
              </w:rPr>
            </w:r>
            <w:r w:rsidR="009667E7">
              <w:rPr>
                <w:noProof/>
                <w:webHidden/>
              </w:rPr>
              <w:fldChar w:fldCharType="separate"/>
            </w:r>
            <w:r w:rsidR="00437A65">
              <w:rPr>
                <w:noProof/>
                <w:webHidden/>
              </w:rPr>
              <w:t>4</w:t>
            </w:r>
            <w:r w:rsidR="009667E7">
              <w:rPr>
                <w:noProof/>
                <w:webHidden/>
              </w:rPr>
              <w:fldChar w:fldCharType="end"/>
            </w:r>
          </w:hyperlink>
        </w:p>
        <w:p w14:paraId="2A84E4C4" w14:textId="7BC9BE5B" w:rsidR="009667E7" w:rsidRDefault="002C53AB">
          <w:pPr>
            <w:pStyle w:val="TOC2"/>
            <w:rPr>
              <w:rFonts w:eastAsiaTheme="minorEastAsia"/>
              <w:noProof/>
            </w:rPr>
          </w:pPr>
          <w:hyperlink w:anchor="_Toc6899788" w:history="1">
            <w:r w:rsidR="009667E7" w:rsidRPr="00911A29">
              <w:rPr>
                <w:rStyle w:val="Hyperlink"/>
                <w:noProof/>
              </w:rPr>
              <w:t>4. Collect Assessment Data and Evidence</w:t>
            </w:r>
            <w:r w:rsidR="009667E7">
              <w:rPr>
                <w:noProof/>
                <w:webHidden/>
              </w:rPr>
              <w:tab/>
            </w:r>
            <w:r w:rsidR="009667E7">
              <w:rPr>
                <w:noProof/>
                <w:webHidden/>
              </w:rPr>
              <w:fldChar w:fldCharType="begin"/>
            </w:r>
            <w:r w:rsidR="009667E7">
              <w:rPr>
                <w:noProof/>
                <w:webHidden/>
              </w:rPr>
              <w:instrText xml:space="preserve"> PAGEREF _Toc6899788 \h </w:instrText>
            </w:r>
            <w:r w:rsidR="009667E7">
              <w:rPr>
                <w:noProof/>
                <w:webHidden/>
              </w:rPr>
            </w:r>
            <w:r w:rsidR="009667E7">
              <w:rPr>
                <w:noProof/>
                <w:webHidden/>
              </w:rPr>
              <w:fldChar w:fldCharType="separate"/>
            </w:r>
            <w:r w:rsidR="00437A65">
              <w:rPr>
                <w:noProof/>
                <w:webHidden/>
              </w:rPr>
              <w:t>4</w:t>
            </w:r>
            <w:r w:rsidR="009667E7">
              <w:rPr>
                <w:noProof/>
                <w:webHidden/>
              </w:rPr>
              <w:fldChar w:fldCharType="end"/>
            </w:r>
          </w:hyperlink>
        </w:p>
        <w:p w14:paraId="47490D31" w14:textId="4BDBEA16" w:rsidR="009667E7" w:rsidRDefault="002C53AB">
          <w:pPr>
            <w:pStyle w:val="TOC2"/>
            <w:rPr>
              <w:rFonts w:eastAsiaTheme="minorEastAsia"/>
              <w:noProof/>
            </w:rPr>
          </w:pPr>
          <w:hyperlink w:anchor="_Toc6899789" w:history="1">
            <w:r w:rsidR="009667E7" w:rsidRPr="00911A29">
              <w:rPr>
                <w:rStyle w:val="Hyperlink"/>
                <w:noProof/>
              </w:rPr>
              <w:t>5. Review Evidence and Determine Action</w:t>
            </w:r>
            <w:r w:rsidR="009667E7">
              <w:rPr>
                <w:noProof/>
                <w:webHidden/>
              </w:rPr>
              <w:tab/>
            </w:r>
            <w:r w:rsidR="009667E7">
              <w:rPr>
                <w:noProof/>
                <w:webHidden/>
              </w:rPr>
              <w:fldChar w:fldCharType="begin"/>
            </w:r>
            <w:r w:rsidR="009667E7">
              <w:rPr>
                <w:noProof/>
                <w:webHidden/>
              </w:rPr>
              <w:instrText xml:space="preserve"> PAGEREF _Toc6899789 \h </w:instrText>
            </w:r>
            <w:r w:rsidR="009667E7">
              <w:rPr>
                <w:noProof/>
                <w:webHidden/>
              </w:rPr>
            </w:r>
            <w:r w:rsidR="009667E7">
              <w:rPr>
                <w:noProof/>
                <w:webHidden/>
              </w:rPr>
              <w:fldChar w:fldCharType="separate"/>
            </w:r>
            <w:r w:rsidR="00437A65">
              <w:rPr>
                <w:noProof/>
                <w:webHidden/>
              </w:rPr>
              <w:t>4</w:t>
            </w:r>
            <w:r w:rsidR="009667E7">
              <w:rPr>
                <w:noProof/>
                <w:webHidden/>
              </w:rPr>
              <w:fldChar w:fldCharType="end"/>
            </w:r>
          </w:hyperlink>
        </w:p>
        <w:p w14:paraId="588BF068" w14:textId="559917B3" w:rsidR="009667E7" w:rsidRDefault="002C53AB">
          <w:pPr>
            <w:pStyle w:val="TOC2"/>
            <w:rPr>
              <w:rFonts w:eastAsiaTheme="minorEastAsia"/>
              <w:noProof/>
            </w:rPr>
          </w:pPr>
          <w:hyperlink w:anchor="_Toc6899790" w:history="1">
            <w:r w:rsidR="009667E7" w:rsidRPr="00911A29">
              <w:rPr>
                <w:rStyle w:val="Hyperlink"/>
                <w:noProof/>
              </w:rPr>
              <w:t>6. Complete/Submit Report</w:t>
            </w:r>
            <w:r w:rsidR="009667E7">
              <w:rPr>
                <w:noProof/>
                <w:webHidden/>
              </w:rPr>
              <w:tab/>
            </w:r>
            <w:r w:rsidR="009667E7">
              <w:rPr>
                <w:noProof/>
                <w:webHidden/>
              </w:rPr>
              <w:fldChar w:fldCharType="begin"/>
            </w:r>
            <w:r w:rsidR="009667E7">
              <w:rPr>
                <w:noProof/>
                <w:webHidden/>
              </w:rPr>
              <w:instrText xml:space="preserve"> PAGEREF _Toc6899790 \h </w:instrText>
            </w:r>
            <w:r w:rsidR="009667E7">
              <w:rPr>
                <w:noProof/>
                <w:webHidden/>
              </w:rPr>
            </w:r>
            <w:r w:rsidR="009667E7">
              <w:rPr>
                <w:noProof/>
                <w:webHidden/>
              </w:rPr>
              <w:fldChar w:fldCharType="separate"/>
            </w:r>
            <w:r w:rsidR="00437A65">
              <w:rPr>
                <w:noProof/>
                <w:webHidden/>
              </w:rPr>
              <w:t>4</w:t>
            </w:r>
            <w:r w:rsidR="009667E7">
              <w:rPr>
                <w:noProof/>
                <w:webHidden/>
              </w:rPr>
              <w:fldChar w:fldCharType="end"/>
            </w:r>
          </w:hyperlink>
        </w:p>
        <w:p w14:paraId="0B92BD4C" w14:textId="4039823A" w:rsidR="009667E7" w:rsidRDefault="002C53AB">
          <w:pPr>
            <w:pStyle w:val="TOC2"/>
            <w:rPr>
              <w:rFonts w:eastAsiaTheme="minorEastAsia"/>
              <w:noProof/>
            </w:rPr>
          </w:pPr>
          <w:hyperlink w:anchor="_Toc6899791" w:history="1">
            <w:r w:rsidR="009667E7" w:rsidRPr="00911A29">
              <w:rPr>
                <w:rStyle w:val="Hyperlink"/>
                <w:noProof/>
              </w:rPr>
              <w:t>7. Implement Changes (If Necessary)</w:t>
            </w:r>
            <w:r w:rsidR="009667E7">
              <w:rPr>
                <w:noProof/>
                <w:webHidden/>
              </w:rPr>
              <w:tab/>
            </w:r>
            <w:r w:rsidR="009667E7">
              <w:rPr>
                <w:noProof/>
                <w:webHidden/>
              </w:rPr>
              <w:fldChar w:fldCharType="begin"/>
            </w:r>
            <w:r w:rsidR="009667E7">
              <w:rPr>
                <w:noProof/>
                <w:webHidden/>
              </w:rPr>
              <w:instrText xml:space="preserve"> PAGEREF _Toc6899791 \h </w:instrText>
            </w:r>
            <w:r w:rsidR="009667E7">
              <w:rPr>
                <w:noProof/>
                <w:webHidden/>
              </w:rPr>
            </w:r>
            <w:r w:rsidR="009667E7">
              <w:rPr>
                <w:noProof/>
                <w:webHidden/>
              </w:rPr>
              <w:fldChar w:fldCharType="separate"/>
            </w:r>
            <w:r w:rsidR="00437A65">
              <w:rPr>
                <w:noProof/>
                <w:webHidden/>
              </w:rPr>
              <w:t>5</w:t>
            </w:r>
            <w:r w:rsidR="009667E7">
              <w:rPr>
                <w:noProof/>
                <w:webHidden/>
              </w:rPr>
              <w:fldChar w:fldCharType="end"/>
            </w:r>
          </w:hyperlink>
        </w:p>
        <w:p w14:paraId="1774B539" w14:textId="03248164" w:rsidR="009667E7" w:rsidRDefault="002C53AB">
          <w:pPr>
            <w:pStyle w:val="TOC2"/>
            <w:rPr>
              <w:rFonts w:eastAsiaTheme="minorEastAsia"/>
              <w:noProof/>
            </w:rPr>
          </w:pPr>
          <w:hyperlink w:anchor="_Toc6899792" w:history="1">
            <w:r w:rsidR="009667E7" w:rsidRPr="00911A29">
              <w:rPr>
                <w:rStyle w:val="Hyperlink"/>
                <w:noProof/>
              </w:rPr>
              <w:t>8. Determine Impact of Changes</w:t>
            </w:r>
            <w:r w:rsidR="009667E7">
              <w:rPr>
                <w:noProof/>
                <w:webHidden/>
              </w:rPr>
              <w:tab/>
            </w:r>
            <w:r w:rsidR="009667E7">
              <w:rPr>
                <w:noProof/>
                <w:webHidden/>
              </w:rPr>
              <w:fldChar w:fldCharType="begin"/>
            </w:r>
            <w:r w:rsidR="009667E7">
              <w:rPr>
                <w:noProof/>
                <w:webHidden/>
              </w:rPr>
              <w:instrText xml:space="preserve"> PAGEREF _Toc6899792 \h </w:instrText>
            </w:r>
            <w:r w:rsidR="009667E7">
              <w:rPr>
                <w:noProof/>
                <w:webHidden/>
              </w:rPr>
            </w:r>
            <w:r w:rsidR="009667E7">
              <w:rPr>
                <w:noProof/>
                <w:webHidden/>
              </w:rPr>
              <w:fldChar w:fldCharType="separate"/>
            </w:r>
            <w:r w:rsidR="00437A65">
              <w:rPr>
                <w:noProof/>
                <w:webHidden/>
              </w:rPr>
              <w:t>5</w:t>
            </w:r>
            <w:r w:rsidR="009667E7">
              <w:rPr>
                <w:noProof/>
                <w:webHidden/>
              </w:rPr>
              <w:fldChar w:fldCharType="end"/>
            </w:r>
          </w:hyperlink>
        </w:p>
        <w:p w14:paraId="7359106A" w14:textId="3B178121" w:rsidR="009667E7" w:rsidRDefault="002C53AB">
          <w:pPr>
            <w:pStyle w:val="TOC1"/>
            <w:rPr>
              <w:rFonts w:eastAsiaTheme="minorEastAsia"/>
              <w:noProof/>
            </w:rPr>
          </w:pPr>
          <w:hyperlink w:anchor="_Toc6899793" w:history="1">
            <w:r w:rsidR="009667E7" w:rsidRPr="00911A29">
              <w:rPr>
                <w:rStyle w:val="Hyperlink"/>
                <w:noProof/>
              </w:rPr>
              <w:t>Components of Learning Outcomes Assessment</w:t>
            </w:r>
            <w:r w:rsidR="009667E7">
              <w:rPr>
                <w:noProof/>
                <w:webHidden/>
              </w:rPr>
              <w:tab/>
            </w:r>
            <w:r w:rsidR="009667E7">
              <w:rPr>
                <w:noProof/>
                <w:webHidden/>
              </w:rPr>
              <w:fldChar w:fldCharType="begin"/>
            </w:r>
            <w:r w:rsidR="009667E7">
              <w:rPr>
                <w:noProof/>
                <w:webHidden/>
              </w:rPr>
              <w:instrText xml:space="preserve"> PAGEREF _Toc6899793 \h </w:instrText>
            </w:r>
            <w:r w:rsidR="009667E7">
              <w:rPr>
                <w:noProof/>
                <w:webHidden/>
              </w:rPr>
            </w:r>
            <w:r w:rsidR="009667E7">
              <w:rPr>
                <w:noProof/>
                <w:webHidden/>
              </w:rPr>
              <w:fldChar w:fldCharType="separate"/>
            </w:r>
            <w:r w:rsidR="00437A65">
              <w:rPr>
                <w:noProof/>
                <w:webHidden/>
              </w:rPr>
              <w:t>5</w:t>
            </w:r>
            <w:r w:rsidR="009667E7">
              <w:rPr>
                <w:noProof/>
                <w:webHidden/>
              </w:rPr>
              <w:fldChar w:fldCharType="end"/>
            </w:r>
          </w:hyperlink>
        </w:p>
        <w:p w14:paraId="3AD7A200" w14:textId="143CF5C4" w:rsidR="009667E7" w:rsidRDefault="002C53AB">
          <w:pPr>
            <w:pStyle w:val="TOC2"/>
            <w:rPr>
              <w:rFonts w:eastAsiaTheme="minorEastAsia"/>
              <w:noProof/>
            </w:rPr>
          </w:pPr>
          <w:hyperlink w:anchor="_Toc6899794" w:history="1">
            <w:r w:rsidR="009667E7" w:rsidRPr="00911A29">
              <w:rPr>
                <w:rStyle w:val="Hyperlink"/>
                <w:noProof/>
              </w:rPr>
              <w:t>Program Learning Objectives (PLOs)</w:t>
            </w:r>
            <w:r w:rsidR="009667E7">
              <w:rPr>
                <w:noProof/>
                <w:webHidden/>
              </w:rPr>
              <w:tab/>
            </w:r>
            <w:r w:rsidR="009667E7">
              <w:rPr>
                <w:noProof/>
                <w:webHidden/>
              </w:rPr>
              <w:fldChar w:fldCharType="begin"/>
            </w:r>
            <w:r w:rsidR="009667E7">
              <w:rPr>
                <w:noProof/>
                <w:webHidden/>
              </w:rPr>
              <w:instrText xml:space="preserve"> PAGEREF _Toc6899794 \h </w:instrText>
            </w:r>
            <w:r w:rsidR="009667E7">
              <w:rPr>
                <w:noProof/>
                <w:webHidden/>
              </w:rPr>
            </w:r>
            <w:r w:rsidR="009667E7">
              <w:rPr>
                <w:noProof/>
                <w:webHidden/>
              </w:rPr>
              <w:fldChar w:fldCharType="separate"/>
            </w:r>
            <w:r w:rsidR="00437A65">
              <w:rPr>
                <w:noProof/>
                <w:webHidden/>
              </w:rPr>
              <w:t>5</w:t>
            </w:r>
            <w:r w:rsidR="009667E7">
              <w:rPr>
                <w:noProof/>
                <w:webHidden/>
              </w:rPr>
              <w:fldChar w:fldCharType="end"/>
            </w:r>
          </w:hyperlink>
        </w:p>
        <w:p w14:paraId="7D6EBEA0" w14:textId="6B28C5BB" w:rsidR="009667E7" w:rsidRDefault="002C53AB">
          <w:pPr>
            <w:pStyle w:val="TOC3"/>
            <w:tabs>
              <w:tab w:val="right" w:leader="dot" w:pos="9350"/>
            </w:tabs>
            <w:rPr>
              <w:rFonts w:eastAsiaTheme="minorEastAsia"/>
              <w:noProof/>
            </w:rPr>
          </w:pPr>
          <w:hyperlink w:anchor="_Toc6899795" w:history="1">
            <w:r w:rsidR="009667E7" w:rsidRPr="00911A29">
              <w:rPr>
                <w:rStyle w:val="Hyperlink"/>
                <w:noProof/>
              </w:rPr>
              <w:t>Two Approaches to Organizing PLOs</w:t>
            </w:r>
            <w:r w:rsidR="009667E7">
              <w:rPr>
                <w:noProof/>
                <w:webHidden/>
              </w:rPr>
              <w:tab/>
            </w:r>
            <w:r w:rsidR="009667E7">
              <w:rPr>
                <w:noProof/>
                <w:webHidden/>
              </w:rPr>
              <w:fldChar w:fldCharType="begin"/>
            </w:r>
            <w:r w:rsidR="009667E7">
              <w:rPr>
                <w:noProof/>
                <w:webHidden/>
              </w:rPr>
              <w:instrText xml:space="preserve"> PAGEREF _Toc6899795 \h </w:instrText>
            </w:r>
            <w:r w:rsidR="009667E7">
              <w:rPr>
                <w:noProof/>
                <w:webHidden/>
              </w:rPr>
            </w:r>
            <w:r w:rsidR="009667E7">
              <w:rPr>
                <w:noProof/>
                <w:webHidden/>
              </w:rPr>
              <w:fldChar w:fldCharType="separate"/>
            </w:r>
            <w:r w:rsidR="00437A65">
              <w:rPr>
                <w:noProof/>
                <w:webHidden/>
              </w:rPr>
              <w:t>6</w:t>
            </w:r>
            <w:r w:rsidR="009667E7">
              <w:rPr>
                <w:noProof/>
                <w:webHidden/>
              </w:rPr>
              <w:fldChar w:fldCharType="end"/>
            </w:r>
          </w:hyperlink>
        </w:p>
        <w:p w14:paraId="1C93FE28" w14:textId="434910E5" w:rsidR="009667E7" w:rsidRDefault="002C53AB">
          <w:pPr>
            <w:pStyle w:val="TOC3"/>
            <w:tabs>
              <w:tab w:val="right" w:leader="dot" w:pos="9350"/>
            </w:tabs>
            <w:rPr>
              <w:rFonts w:eastAsiaTheme="minorEastAsia"/>
              <w:noProof/>
            </w:rPr>
          </w:pPr>
          <w:hyperlink w:anchor="_Toc6899796" w:history="1">
            <w:r w:rsidR="009667E7" w:rsidRPr="00911A29">
              <w:rPr>
                <w:rStyle w:val="Hyperlink"/>
                <w:noProof/>
              </w:rPr>
              <w:t>Establishing Program Learning Objectives</w:t>
            </w:r>
            <w:r w:rsidR="009667E7">
              <w:rPr>
                <w:noProof/>
                <w:webHidden/>
              </w:rPr>
              <w:tab/>
            </w:r>
            <w:r w:rsidR="009667E7">
              <w:rPr>
                <w:noProof/>
                <w:webHidden/>
              </w:rPr>
              <w:fldChar w:fldCharType="begin"/>
            </w:r>
            <w:r w:rsidR="009667E7">
              <w:rPr>
                <w:noProof/>
                <w:webHidden/>
              </w:rPr>
              <w:instrText xml:space="preserve"> PAGEREF _Toc6899796 \h </w:instrText>
            </w:r>
            <w:r w:rsidR="009667E7">
              <w:rPr>
                <w:noProof/>
                <w:webHidden/>
              </w:rPr>
            </w:r>
            <w:r w:rsidR="009667E7">
              <w:rPr>
                <w:noProof/>
                <w:webHidden/>
              </w:rPr>
              <w:fldChar w:fldCharType="separate"/>
            </w:r>
            <w:r w:rsidR="00437A65">
              <w:rPr>
                <w:noProof/>
                <w:webHidden/>
              </w:rPr>
              <w:t>7</w:t>
            </w:r>
            <w:r w:rsidR="009667E7">
              <w:rPr>
                <w:noProof/>
                <w:webHidden/>
              </w:rPr>
              <w:fldChar w:fldCharType="end"/>
            </w:r>
          </w:hyperlink>
        </w:p>
        <w:p w14:paraId="748A0C16" w14:textId="2DDD74D1" w:rsidR="009667E7" w:rsidRDefault="002C53AB">
          <w:pPr>
            <w:pStyle w:val="TOC3"/>
            <w:tabs>
              <w:tab w:val="right" w:leader="dot" w:pos="9350"/>
            </w:tabs>
            <w:rPr>
              <w:rFonts w:eastAsiaTheme="minorEastAsia"/>
              <w:noProof/>
            </w:rPr>
          </w:pPr>
          <w:hyperlink w:anchor="_Toc6899797" w:history="1">
            <w:r w:rsidR="009667E7" w:rsidRPr="00911A29">
              <w:rPr>
                <w:rStyle w:val="Hyperlink"/>
                <w:noProof/>
              </w:rPr>
              <w:t>Establishing Learning Objectives for Graduate Programs</w:t>
            </w:r>
            <w:r w:rsidR="009667E7">
              <w:rPr>
                <w:noProof/>
                <w:webHidden/>
              </w:rPr>
              <w:tab/>
            </w:r>
            <w:r w:rsidR="009667E7">
              <w:rPr>
                <w:noProof/>
                <w:webHidden/>
              </w:rPr>
              <w:fldChar w:fldCharType="begin"/>
            </w:r>
            <w:r w:rsidR="009667E7">
              <w:rPr>
                <w:noProof/>
                <w:webHidden/>
              </w:rPr>
              <w:instrText xml:space="preserve"> PAGEREF _Toc6899797 \h </w:instrText>
            </w:r>
            <w:r w:rsidR="009667E7">
              <w:rPr>
                <w:noProof/>
                <w:webHidden/>
              </w:rPr>
            </w:r>
            <w:r w:rsidR="009667E7">
              <w:rPr>
                <w:noProof/>
                <w:webHidden/>
              </w:rPr>
              <w:fldChar w:fldCharType="separate"/>
            </w:r>
            <w:r w:rsidR="00437A65">
              <w:rPr>
                <w:noProof/>
                <w:webHidden/>
              </w:rPr>
              <w:t>7</w:t>
            </w:r>
            <w:r w:rsidR="009667E7">
              <w:rPr>
                <w:noProof/>
                <w:webHidden/>
              </w:rPr>
              <w:fldChar w:fldCharType="end"/>
            </w:r>
          </w:hyperlink>
        </w:p>
        <w:p w14:paraId="6EFE93BD" w14:textId="13C8DEA6" w:rsidR="009667E7" w:rsidRDefault="002C53AB">
          <w:pPr>
            <w:pStyle w:val="TOC3"/>
            <w:tabs>
              <w:tab w:val="right" w:leader="dot" w:pos="9350"/>
            </w:tabs>
            <w:rPr>
              <w:rFonts w:eastAsiaTheme="minorEastAsia"/>
              <w:noProof/>
            </w:rPr>
          </w:pPr>
          <w:hyperlink w:anchor="_Toc6899798" w:history="1">
            <w:r w:rsidR="009667E7" w:rsidRPr="00911A29">
              <w:rPr>
                <w:rStyle w:val="Hyperlink"/>
                <w:noProof/>
              </w:rPr>
              <w:t>Strategies for Writing PLOs</w:t>
            </w:r>
            <w:r w:rsidR="009667E7">
              <w:rPr>
                <w:noProof/>
                <w:webHidden/>
              </w:rPr>
              <w:tab/>
            </w:r>
            <w:r w:rsidR="009667E7">
              <w:rPr>
                <w:noProof/>
                <w:webHidden/>
              </w:rPr>
              <w:fldChar w:fldCharType="begin"/>
            </w:r>
            <w:r w:rsidR="009667E7">
              <w:rPr>
                <w:noProof/>
                <w:webHidden/>
              </w:rPr>
              <w:instrText xml:space="preserve"> PAGEREF _Toc6899798 \h </w:instrText>
            </w:r>
            <w:r w:rsidR="009667E7">
              <w:rPr>
                <w:noProof/>
                <w:webHidden/>
              </w:rPr>
            </w:r>
            <w:r w:rsidR="009667E7">
              <w:rPr>
                <w:noProof/>
                <w:webHidden/>
              </w:rPr>
              <w:fldChar w:fldCharType="separate"/>
            </w:r>
            <w:r w:rsidR="00437A65">
              <w:rPr>
                <w:noProof/>
                <w:webHidden/>
              </w:rPr>
              <w:t>8</w:t>
            </w:r>
            <w:r w:rsidR="009667E7">
              <w:rPr>
                <w:noProof/>
                <w:webHidden/>
              </w:rPr>
              <w:fldChar w:fldCharType="end"/>
            </w:r>
          </w:hyperlink>
        </w:p>
        <w:p w14:paraId="37769B4B" w14:textId="038A1076" w:rsidR="009667E7" w:rsidRDefault="002C53AB">
          <w:pPr>
            <w:pStyle w:val="TOC3"/>
            <w:tabs>
              <w:tab w:val="right" w:leader="dot" w:pos="9350"/>
            </w:tabs>
            <w:rPr>
              <w:rFonts w:eastAsiaTheme="minorEastAsia"/>
              <w:noProof/>
            </w:rPr>
          </w:pPr>
          <w:hyperlink w:anchor="_Toc6899799" w:history="1">
            <w:r w:rsidR="009667E7" w:rsidRPr="00911A29">
              <w:rPr>
                <w:rStyle w:val="Hyperlink"/>
                <w:noProof/>
              </w:rPr>
              <w:t>Examples of Well-written Learning Objectives</w:t>
            </w:r>
            <w:r w:rsidR="009667E7">
              <w:rPr>
                <w:noProof/>
                <w:webHidden/>
              </w:rPr>
              <w:tab/>
            </w:r>
            <w:r w:rsidR="009667E7">
              <w:rPr>
                <w:noProof/>
                <w:webHidden/>
              </w:rPr>
              <w:fldChar w:fldCharType="begin"/>
            </w:r>
            <w:r w:rsidR="009667E7">
              <w:rPr>
                <w:noProof/>
                <w:webHidden/>
              </w:rPr>
              <w:instrText xml:space="preserve"> PAGEREF _Toc6899799 \h </w:instrText>
            </w:r>
            <w:r w:rsidR="009667E7">
              <w:rPr>
                <w:noProof/>
                <w:webHidden/>
              </w:rPr>
            </w:r>
            <w:r w:rsidR="009667E7">
              <w:rPr>
                <w:noProof/>
                <w:webHidden/>
              </w:rPr>
              <w:fldChar w:fldCharType="separate"/>
            </w:r>
            <w:r w:rsidR="00437A65">
              <w:rPr>
                <w:noProof/>
                <w:webHidden/>
              </w:rPr>
              <w:t>8</w:t>
            </w:r>
            <w:r w:rsidR="009667E7">
              <w:rPr>
                <w:noProof/>
                <w:webHidden/>
              </w:rPr>
              <w:fldChar w:fldCharType="end"/>
            </w:r>
          </w:hyperlink>
        </w:p>
        <w:p w14:paraId="5C3059CC" w14:textId="1ACCA3D4" w:rsidR="009667E7" w:rsidRDefault="002C53AB">
          <w:pPr>
            <w:pStyle w:val="TOC3"/>
            <w:tabs>
              <w:tab w:val="right" w:leader="dot" w:pos="9350"/>
            </w:tabs>
            <w:rPr>
              <w:rFonts w:eastAsiaTheme="minorEastAsia"/>
              <w:noProof/>
            </w:rPr>
          </w:pPr>
          <w:hyperlink w:anchor="_Toc6899800" w:history="1">
            <w:r w:rsidR="009667E7" w:rsidRPr="00911A29">
              <w:rPr>
                <w:rStyle w:val="Hyperlink"/>
                <w:noProof/>
              </w:rPr>
              <w:t>Examples of poorly written learning objectives</w:t>
            </w:r>
            <w:r w:rsidR="009667E7">
              <w:rPr>
                <w:noProof/>
                <w:webHidden/>
              </w:rPr>
              <w:tab/>
            </w:r>
            <w:r w:rsidR="009667E7">
              <w:rPr>
                <w:noProof/>
                <w:webHidden/>
              </w:rPr>
              <w:fldChar w:fldCharType="begin"/>
            </w:r>
            <w:r w:rsidR="009667E7">
              <w:rPr>
                <w:noProof/>
                <w:webHidden/>
              </w:rPr>
              <w:instrText xml:space="preserve"> PAGEREF _Toc6899800 \h </w:instrText>
            </w:r>
            <w:r w:rsidR="009667E7">
              <w:rPr>
                <w:noProof/>
                <w:webHidden/>
              </w:rPr>
            </w:r>
            <w:r w:rsidR="009667E7">
              <w:rPr>
                <w:noProof/>
                <w:webHidden/>
              </w:rPr>
              <w:fldChar w:fldCharType="separate"/>
            </w:r>
            <w:r w:rsidR="00437A65">
              <w:rPr>
                <w:noProof/>
                <w:webHidden/>
              </w:rPr>
              <w:t>9</w:t>
            </w:r>
            <w:r w:rsidR="009667E7">
              <w:rPr>
                <w:noProof/>
                <w:webHidden/>
              </w:rPr>
              <w:fldChar w:fldCharType="end"/>
            </w:r>
          </w:hyperlink>
        </w:p>
        <w:p w14:paraId="45F1C0E0" w14:textId="508A6167" w:rsidR="009667E7" w:rsidRDefault="002C53AB">
          <w:pPr>
            <w:pStyle w:val="TOC2"/>
            <w:rPr>
              <w:rFonts w:eastAsiaTheme="minorEastAsia"/>
              <w:noProof/>
            </w:rPr>
          </w:pPr>
          <w:hyperlink w:anchor="_Toc6899801" w:history="1">
            <w:r w:rsidR="009667E7">
              <w:rPr>
                <w:noProof/>
                <w:webHidden/>
              </w:rPr>
              <w:tab/>
            </w:r>
            <w:r w:rsidR="009667E7">
              <w:rPr>
                <w:noProof/>
                <w:webHidden/>
              </w:rPr>
              <w:fldChar w:fldCharType="begin"/>
            </w:r>
            <w:r w:rsidR="009667E7">
              <w:rPr>
                <w:noProof/>
                <w:webHidden/>
              </w:rPr>
              <w:instrText xml:space="preserve"> PAGEREF _Toc6899801 \h </w:instrText>
            </w:r>
            <w:r w:rsidR="009667E7">
              <w:rPr>
                <w:noProof/>
                <w:webHidden/>
              </w:rPr>
            </w:r>
            <w:r w:rsidR="009667E7">
              <w:rPr>
                <w:noProof/>
                <w:webHidden/>
              </w:rPr>
              <w:fldChar w:fldCharType="separate"/>
            </w:r>
            <w:r w:rsidR="00437A65">
              <w:rPr>
                <w:noProof/>
                <w:webHidden/>
              </w:rPr>
              <w:t>10</w:t>
            </w:r>
            <w:r w:rsidR="009667E7">
              <w:rPr>
                <w:noProof/>
                <w:webHidden/>
              </w:rPr>
              <w:fldChar w:fldCharType="end"/>
            </w:r>
          </w:hyperlink>
        </w:p>
        <w:p w14:paraId="66811C14" w14:textId="6B4E50F7" w:rsidR="009667E7" w:rsidRDefault="002C53AB">
          <w:pPr>
            <w:pStyle w:val="TOC2"/>
            <w:rPr>
              <w:rFonts w:eastAsiaTheme="minorEastAsia"/>
              <w:noProof/>
            </w:rPr>
          </w:pPr>
          <w:hyperlink w:anchor="_Toc6899802" w:history="1">
            <w:r w:rsidR="009667E7" w:rsidRPr="00911A29">
              <w:rPr>
                <w:rStyle w:val="Hyperlink"/>
                <w:noProof/>
              </w:rPr>
              <w:t>Curriculum Map</w:t>
            </w:r>
            <w:r w:rsidR="009667E7">
              <w:rPr>
                <w:noProof/>
                <w:webHidden/>
              </w:rPr>
              <w:tab/>
            </w:r>
            <w:r w:rsidR="009667E7">
              <w:rPr>
                <w:noProof/>
                <w:webHidden/>
              </w:rPr>
              <w:fldChar w:fldCharType="begin"/>
            </w:r>
            <w:r w:rsidR="009667E7">
              <w:rPr>
                <w:noProof/>
                <w:webHidden/>
              </w:rPr>
              <w:instrText xml:space="preserve"> PAGEREF _Toc6899802 \h </w:instrText>
            </w:r>
            <w:r w:rsidR="009667E7">
              <w:rPr>
                <w:noProof/>
                <w:webHidden/>
              </w:rPr>
            </w:r>
            <w:r w:rsidR="009667E7">
              <w:rPr>
                <w:noProof/>
                <w:webHidden/>
              </w:rPr>
              <w:fldChar w:fldCharType="separate"/>
            </w:r>
            <w:r w:rsidR="00437A65">
              <w:rPr>
                <w:noProof/>
                <w:webHidden/>
              </w:rPr>
              <w:t>10</w:t>
            </w:r>
            <w:r w:rsidR="009667E7">
              <w:rPr>
                <w:noProof/>
                <w:webHidden/>
              </w:rPr>
              <w:fldChar w:fldCharType="end"/>
            </w:r>
          </w:hyperlink>
        </w:p>
        <w:p w14:paraId="021F08C8" w14:textId="2AA82628" w:rsidR="009667E7" w:rsidRDefault="002C53AB">
          <w:pPr>
            <w:pStyle w:val="TOC3"/>
            <w:tabs>
              <w:tab w:val="right" w:leader="dot" w:pos="9350"/>
            </w:tabs>
            <w:rPr>
              <w:rFonts w:eastAsiaTheme="minorEastAsia"/>
              <w:noProof/>
            </w:rPr>
          </w:pPr>
          <w:hyperlink w:anchor="_Toc6899803" w:history="1">
            <w:r w:rsidR="009667E7" w:rsidRPr="00911A29">
              <w:rPr>
                <w:rStyle w:val="Hyperlink"/>
                <w:noProof/>
              </w:rPr>
              <w:t>Creating a Curriculum Map</w:t>
            </w:r>
            <w:r w:rsidR="009667E7">
              <w:rPr>
                <w:noProof/>
                <w:webHidden/>
              </w:rPr>
              <w:tab/>
            </w:r>
            <w:r w:rsidR="009667E7">
              <w:rPr>
                <w:noProof/>
                <w:webHidden/>
              </w:rPr>
              <w:fldChar w:fldCharType="begin"/>
            </w:r>
            <w:r w:rsidR="009667E7">
              <w:rPr>
                <w:noProof/>
                <w:webHidden/>
              </w:rPr>
              <w:instrText xml:space="preserve"> PAGEREF _Toc6899803 \h </w:instrText>
            </w:r>
            <w:r w:rsidR="009667E7">
              <w:rPr>
                <w:noProof/>
                <w:webHidden/>
              </w:rPr>
            </w:r>
            <w:r w:rsidR="009667E7">
              <w:rPr>
                <w:noProof/>
                <w:webHidden/>
              </w:rPr>
              <w:fldChar w:fldCharType="separate"/>
            </w:r>
            <w:r w:rsidR="00437A65">
              <w:rPr>
                <w:noProof/>
                <w:webHidden/>
              </w:rPr>
              <w:t>10</w:t>
            </w:r>
            <w:r w:rsidR="009667E7">
              <w:rPr>
                <w:noProof/>
                <w:webHidden/>
              </w:rPr>
              <w:fldChar w:fldCharType="end"/>
            </w:r>
          </w:hyperlink>
        </w:p>
        <w:p w14:paraId="7BA08824" w14:textId="35EFA086" w:rsidR="009667E7" w:rsidRDefault="002C53AB">
          <w:pPr>
            <w:pStyle w:val="TOC3"/>
            <w:tabs>
              <w:tab w:val="right" w:leader="dot" w:pos="9350"/>
            </w:tabs>
            <w:rPr>
              <w:rFonts w:eastAsiaTheme="minorEastAsia"/>
              <w:noProof/>
            </w:rPr>
          </w:pPr>
          <w:hyperlink w:anchor="_Toc6899804" w:history="1">
            <w:r w:rsidR="009667E7" w:rsidRPr="00911A29">
              <w:rPr>
                <w:rStyle w:val="Hyperlink"/>
                <w:noProof/>
              </w:rPr>
              <w:t>Determining I, P, and M Placement on a Curriculum Map</w:t>
            </w:r>
            <w:r w:rsidR="009667E7">
              <w:rPr>
                <w:noProof/>
                <w:webHidden/>
              </w:rPr>
              <w:tab/>
            </w:r>
            <w:r w:rsidR="009667E7">
              <w:rPr>
                <w:noProof/>
                <w:webHidden/>
              </w:rPr>
              <w:fldChar w:fldCharType="begin"/>
            </w:r>
            <w:r w:rsidR="009667E7">
              <w:rPr>
                <w:noProof/>
                <w:webHidden/>
              </w:rPr>
              <w:instrText xml:space="preserve"> PAGEREF _Toc6899804 \h </w:instrText>
            </w:r>
            <w:r w:rsidR="009667E7">
              <w:rPr>
                <w:noProof/>
                <w:webHidden/>
              </w:rPr>
            </w:r>
            <w:r w:rsidR="009667E7">
              <w:rPr>
                <w:noProof/>
                <w:webHidden/>
              </w:rPr>
              <w:fldChar w:fldCharType="separate"/>
            </w:r>
            <w:r w:rsidR="00437A65">
              <w:rPr>
                <w:noProof/>
                <w:webHidden/>
              </w:rPr>
              <w:t>13</w:t>
            </w:r>
            <w:r w:rsidR="009667E7">
              <w:rPr>
                <w:noProof/>
                <w:webHidden/>
              </w:rPr>
              <w:fldChar w:fldCharType="end"/>
            </w:r>
          </w:hyperlink>
        </w:p>
        <w:p w14:paraId="5893C2B7" w14:textId="7CAFAA7A" w:rsidR="009667E7" w:rsidRDefault="002C53AB">
          <w:pPr>
            <w:pStyle w:val="TOC3"/>
            <w:tabs>
              <w:tab w:val="right" w:leader="dot" w:pos="9350"/>
            </w:tabs>
            <w:rPr>
              <w:rFonts w:eastAsiaTheme="minorEastAsia"/>
              <w:noProof/>
            </w:rPr>
          </w:pPr>
          <w:hyperlink w:anchor="_Toc6899805" w:history="1">
            <w:r w:rsidR="009667E7" w:rsidRPr="00911A29">
              <w:rPr>
                <w:rStyle w:val="Hyperlink"/>
                <w:noProof/>
              </w:rPr>
              <w:t>Using a Curriculum Map to Choose Annual Assessments</w:t>
            </w:r>
            <w:r w:rsidR="009667E7">
              <w:rPr>
                <w:noProof/>
                <w:webHidden/>
              </w:rPr>
              <w:tab/>
            </w:r>
            <w:r w:rsidR="009667E7">
              <w:rPr>
                <w:noProof/>
                <w:webHidden/>
              </w:rPr>
              <w:fldChar w:fldCharType="begin"/>
            </w:r>
            <w:r w:rsidR="009667E7">
              <w:rPr>
                <w:noProof/>
                <w:webHidden/>
              </w:rPr>
              <w:instrText xml:space="preserve"> PAGEREF _Toc6899805 \h </w:instrText>
            </w:r>
            <w:r w:rsidR="009667E7">
              <w:rPr>
                <w:noProof/>
                <w:webHidden/>
              </w:rPr>
            </w:r>
            <w:r w:rsidR="009667E7">
              <w:rPr>
                <w:noProof/>
                <w:webHidden/>
              </w:rPr>
              <w:fldChar w:fldCharType="separate"/>
            </w:r>
            <w:r w:rsidR="00437A65">
              <w:rPr>
                <w:noProof/>
                <w:webHidden/>
              </w:rPr>
              <w:t>13</w:t>
            </w:r>
            <w:r w:rsidR="009667E7">
              <w:rPr>
                <w:noProof/>
                <w:webHidden/>
              </w:rPr>
              <w:fldChar w:fldCharType="end"/>
            </w:r>
          </w:hyperlink>
        </w:p>
        <w:p w14:paraId="37A1DE24" w14:textId="03524E66" w:rsidR="009667E7" w:rsidRDefault="002C53AB">
          <w:pPr>
            <w:pStyle w:val="TOC2"/>
            <w:rPr>
              <w:rFonts w:eastAsiaTheme="minorEastAsia"/>
              <w:noProof/>
            </w:rPr>
          </w:pPr>
          <w:hyperlink w:anchor="_Toc6899806" w:history="1">
            <w:r w:rsidR="009667E7" w:rsidRPr="00911A29">
              <w:rPr>
                <w:rStyle w:val="Hyperlink"/>
                <w:noProof/>
              </w:rPr>
              <w:t>Choose a Learning Objective to Assess</w:t>
            </w:r>
            <w:r w:rsidR="009667E7">
              <w:rPr>
                <w:noProof/>
                <w:webHidden/>
              </w:rPr>
              <w:tab/>
            </w:r>
            <w:r w:rsidR="009667E7">
              <w:rPr>
                <w:noProof/>
                <w:webHidden/>
              </w:rPr>
              <w:fldChar w:fldCharType="begin"/>
            </w:r>
            <w:r w:rsidR="009667E7">
              <w:rPr>
                <w:noProof/>
                <w:webHidden/>
              </w:rPr>
              <w:instrText xml:space="preserve"> PAGEREF _Toc6899806 \h </w:instrText>
            </w:r>
            <w:r w:rsidR="009667E7">
              <w:rPr>
                <w:noProof/>
                <w:webHidden/>
              </w:rPr>
            </w:r>
            <w:r w:rsidR="009667E7">
              <w:rPr>
                <w:noProof/>
                <w:webHidden/>
              </w:rPr>
              <w:fldChar w:fldCharType="separate"/>
            </w:r>
            <w:r w:rsidR="00437A65">
              <w:rPr>
                <w:noProof/>
                <w:webHidden/>
              </w:rPr>
              <w:t>15</w:t>
            </w:r>
            <w:r w:rsidR="009667E7">
              <w:rPr>
                <w:noProof/>
                <w:webHidden/>
              </w:rPr>
              <w:fldChar w:fldCharType="end"/>
            </w:r>
          </w:hyperlink>
        </w:p>
        <w:p w14:paraId="57D3E7FD" w14:textId="2BEC0876" w:rsidR="009667E7" w:rsidRDefault="002C53AB">
          <w:pPr>
            <w:pStyle w:val="TOC2"/>
            <w:rPr>
              <w:rFonts w:eastAsiaTheme="minorEastAsia"/>
              <w:noProof/>
            </w:rPr>
          </w:pPr>
          <w:hyperlink w:anchor="_Toc6899807" w:history="1">
            <w:r w:rsidR="009667E7" w:rsidRPr="00911A29">
              <w:rPr>
                <w:rStyle w:val="Hyperlink"/>
                <w:noProof/>
              </w:rPr>
              <w:t>Choose and Design Assessment Methods</w:t>
            </w:r>
            <w:r w:rsidR="009667E7">
              <w:rPr>
                <w:noProof/>
                <w:webHidden/>
              </w:rPr>
              <w:tab/>
            </w:r>
            <w:r w:rsidR="009667E7">
              <w:rPr>
                <w:noProof/>
                <w:webHidden/>
              </w:rPr>
              <w:fldChar w:fldCharType="begin"/>
            </w:r>
            <w:r w:rsidR="009667E7">
              <w:rPr>
                <w:noProof/>
                <w:webHidden/>
              </w:rPr>
              <w:instrText xml:space="preserve"> PAGEREF _Toc6899807 \h </w:instrText>
            </w:r>
            <w:r w:rsidR="009667E7">
              <w:rPr>
                <w:noProof/>
                <w:webHidden/>
              </w:rPr>
            </w:r>
            <w:r w:rsidR="009667E7">
              <w:rPr>
                <w:noProof/>
                <w:webHidden/>
              </w:rPr>
              <w:fldChar w:fldCharType="separate"/>
            </w:r>
            <w:r w:rsidR="00437A65">
              <w:rPr>
                <w:noProof/>
                <w:webHidden/>
              </w:rPr>
              <w:t>15</w:t>
            </w:r>
            <w:r w:rsidR="009667E7">
              <w:rPr>
                <w:noProof/>
                <w:webHidden/>
              </w:rPr>
              <w:fldChar w:fldCharType="end"/>
            </w:r>
          </w:hyperlink>
        </w:p>
        <w:p w14:paraId="7777B7BD" w14:textId="33E5A2BD" w:rsidR="009667E7" w:rsidRDefault="002C53AB">
          <w:pPr>
            <w:pStyle w:val="TOC3"/>
            <w:tabs>
              <w:tab w:val="right" w:leader="dot" w:pos="9350"/>
            </w:tabs>
            <w:rPr>
              <w:rFonts w:eastAsiaTheme="minorEastAsia"/>
              <w:noProof/>
            </w:rPr>
          </w:pPr>
          <w:hyperlink w:anchor="_Toc6899808" w:history="1">
            <w:r w:rsidR="009667E7" w:rsidRPr="00911A29">
              <w:rPr>
                <w:rStyle w:val="Hyperlink"/>
                <w:noProof/>
              </w:rPr>
              <w:t>Scoring Guides (Rubrics)</w:t>
            </w:r>
            <w:r w:rsidR="009667E7">
              <w:rPr>
                <w:noProof/>
                <w:webHidden/>
              </w:rPr>
              <w:tab/>
            </w:r>
            <w:r w:rsidR="009667E7">
              <w:rPr>
                <w:noProof/>
                <w:webHidden/>
              </w:rPr>
              <w:fldChar w:fldCharType="begin"/>
            </w:r>
            <w:r w:rsidR="009667E7">
              <w:rPr>
                <w:noProof/>
                <w:webHidden/>
              </w:rPr>
              <w:instrText xml:space="preserve"> PAGEREF _Toc6899808 \h </w:instrText>
            </w:r>
            <w:r w:rsidR="009667E7">
              <w:rPr>
                <w:noProof/>
                <w:webHidden/>
              </w:rPr>
            </w:r>
            <w:r w:rsidR="009667E7">
              <w:rPr>
                <w:noProof/>
                <w:webHidden/>
              </w:rPr>
              <w:fldChar w:fldCharType="separate"/>
            </w:r>
            <w:r w:rsidR="00437A65">
              <w:rPr>
                <w:noProof/>
                <w:webHidden/>
              </w:rPr>
              <w:t>16</w:t>
            </w:r>
            <w:r w:rsidR="009667E7">
              <w:rPr>
                <w:noProof/>
                <w:webHidden/>
              </w:rPr>
              <w:fldChar w:fldCharType="end"/>
            </w:r>
          </w:hyperlink>
        </w:p>
        <w:p w14:paraId="46D0BDE7" w14:textId="374EAE9B" w:rsidR="009667E7" w:rsidRDefault="002C53AB">
          <w:pPr>
            <w:pStyle w:val="TOC3"/>
            <w:tabs>
              <w:tab w:val="right" w:leader="dot" w:pos="9350"/>
            </w:tabs>
            <w:rPr>
              <w:rFonts w:eastAsiaTheme="minorEastAsia"/>
              <w:noProof/>
            </w:rPr>
          </w:pPr>
          <w:hyperlink w:anchor="_Toc6899809" w:history="1">
            <w:r w:rsidR="009667E7" w:rsidRPr="00911A29">
              <w:rPr>
                <w:rStyle w:val="Hyperlink"/>
                <w:noProof/>
              </w:rPr>
              <w:t>Performance Criterion</w:t>
            </w:r>
            <w:r w:rsidR="009667E7">
              <w:rPr>
                <w:noProof/>
                <w:webHidden/>
              </w:rPr>
              <w:tab/>
            </w:r>
            <w:r w:rsidR="009667E7">
              <w:rPr>
                <w:noProof/>
                <w:webHidden/>
              </w:rPr>
              <w:fldChar w:fldCharType="begin"/>
            </w:r>
            <w:r w:rsidR="009667E7">
              <w:rPr>
                <w:noProof/>
                <w:webHidden/>
              </w:rPr>
              <w:instrText xml:space="preserve"> PAGEREF _Toc6899809 \h </w:instrText>
            </w:r>
            <w:r w:rsidR="009667E7">
              <w:rPr>
                <w:noProof/>
                <w:webHidden/>
              </w:rPr>
            </w:r>
            <w:r w:rsidR="009667E7">
              <w:rPr>
                <w:noProof/>
                <w:webHidden/>
              </w:rPr>
              <w:fldChar w:fldCharType="separate"/>
            </w:r>
            <w:r w:rsidR="00437A65">
              <w:rPr>
                <w:noProof/>
                <w:webHidden/>
              </w:rPr>
              <w:t>17</w:t>
            </w:r>
            <w:r w:rsidR="009667E7">
              <w:rPr>
                <w:noProof/>
                <w:webHidden/>
              </w:rPr>
              <w:fldChar w:fldCharType="end"/>
            </w:r>
          </w:hyperlink>
        </w:p>
        <w:p w14:paraId="511224A7" w14:textId="25C30834" w:rsidR="009667E7" w:rsidRDefault="002C53AB">
          <w:pPr>
            <w:pStyle w:val="TOC2"/>
            <w:rPr>
              <w:rFonts w:eastAsiaTheme="minorEastAsia"/>
              <w:noProof/>
            </w:rPr>
          </w:pPr>
          <w:hyperlink w:anchor="_Toc6899810" w:history="1">
            <w:r w:rsidR="009667E7" w:rsidRPr="00911A29">
              <w:rPr>
                <w:rStyle w:val="Hyperlink"/>
                <w:noProof/>
              </w:rPr>
              <w:t>Collect Assessment Data/Evidence</w:t>
            </w:r>
            <w:r w:rsidR="009667E7">
              <w:rPr>
                <w:noProof/>
                <w:webHidden/>
              </w:rPr>
              <w:tab/>
            </w:r>
            <w:r w:rsidR="009667E7">
              <w:rPr>
                <w:noProof/>
                <w:webHidden/>
              </w:rPr>
              <w:fldChar w:fldCharType="begin"/>
            </w:r>
            <w:r w:rsidR="009667E7">
              <w:rPr>
                <w:noProof/>
                <w:webHidden/>
              </w:rPr>
              <w:instrText xml:space="preserve"> PAGEREF _Toc6899810 \h </w:instrText>
            </w:r>
            <w:r w:rsidR="009667E7">
              <w:rPr>
                <w:noProof/>
                <w:webHidden/>
              </w:rPr>
            </w:r>
            <w:r w:rsidR="009667E7">
              <w:rPr>
                <w:noProof/>
                <w:webHidden/>
              </w:rPr>
              <w:fldChar w:fldCharType="separate"/>
            </w:r>
            <w:r w:rsidR="00437A65">
              <w:rPr>
                <w:noProof/>
                <w:webHidden/>
              </w:rPr>
              <w:t>18</w:t>
            </w:r>
            <w:r w:rsidR="009667E7">
              <w:rPr>
                <w:noProof/>
                <w:webHidden/>
              </w:rPr>
              <w:fldChar w:fldCharType="end"/>
            </w:r>
          </w:hyperlink>
        </w:p>
        <w:p w14:paraId="4014FD6C" w14:textId="1ABF4DFE" w:rsidR="009667E7" w:rsidRDefault="002C53AB">
          <w:pPr>
            <w:pStyle w:val="TOC2"/>
            <w:rPr>
              <w:rFonts w:eastAsiaTheme="minorEastAsia"/>
              <w:noProof/>
            </w:rPr>
          </w:pPr>
          <w:hyperlink w:anchor="_Toc6899811" w:history="1">
            <w:r w:rsidR="009667E7" w:rsidRPr="00911A29">
              <w:rPr>
                <w:rStyle w:val="Hyperlink"/>
                <w:noProof/>
              </w:rPr>
              <w:t>Review Evidence and Determine Action</w:t>
            </w:r>
            <w:r w:rsidR="009667E7">
              <w:rPr>
                <w:noProof/>
                <w:webHidden/>
              </w:rPr>
              <w:tab/>
            </w:r>
            <w:r w:rsidR="009667E7">
              <w:rPr>
                <w:noProof/>
                <w:webHidden/>
              </w:rPr>
              <w:fldChar w:fldCharType="begin"/>
            </w:r>
            <w:r w:rsidR="009667E7">
              <w:rPr>
                <w:noProof/>
                <w:webHidden/>
              </w:rPr>
              <w:instrText xml:space="preserve"> PAGEREF _Toc6899811 \h </w:instrText>
            </w:r>
            <w:r w:rsidR="009667E7">
              <w:rPr>
                <w:noProof/>
                <w:webHidden/>
              </w:rPr>
            </w:r>
            <w:r w:rsidR="009667E7">
              <w:rPr>
                <w:noProof/>
                <w:webHidden/>
              </w:rPr>
              <w:fldChar w:fldCharType="separate"/>
            </w:r>
            <w:r w:rsidR="00437A65">
              <w:rPr>
                <w:noProof/>
                <w:webHidden/>
              </w:rPr>
              <w:t>18</w:t>
            </w:r>
            <w:r w:rsidR="009667E7">
              <w:rPr>
                <w:noProof/>
                <w:webHidden/>
              </w:rPr>
              <w:fldChar w:fldCharType="end"/>
            </w:r>
          </w:hyperlink>
        </w:p>
        <w:p w14:paraId="004B0183" w14:textId="340929E4" w:rsidR="009667E7" w:rsidRDefault="002C53AB">
          <w:pPr>
            <w:pStyle w:val="TOC2"/>
            <w:rPr>
              <w:rFonts w:eastAsiaTheme="minorEastAsia"/>
              <w:noProof/>
            </w:rPr>
          </w:pPr>
          <w:hyperlink w:anchor="_Toc6899812" w:history="1">
            <w:r w:rsidR="009667E7" w:rsidRPr="00911A29">
              <w:rPr>
                <w:rStyle w:val="Hyperlink"/>
                <w:noProof/>
              </w:rPr>
              <w:t>Report Submission</w:t>
            </w:r>
            <w:r w:rsidR="009667E7">
              <w:rPr>
                <w:noProof/>
                <w:webHidden/>
              </w:rPr>
              <w:tab/>
            </w:r>
            <w:r w:rsidR="009667E7">
              <w:rPr>
                <w:noProof/>
                <w:webHidden/>
              </w:rPr>
              <w:fldChar w:fldCharType="begin"/>
            </w:r>
            <w:r w:rsidR="009667E7">
              <w:rPr>
                <w:noProof/>
                <w:webHidden/>
              </w:rPr>
              <w:instrText xml:space="preserve"> PAGEREF _Toc6899812 \h </w:instrText>
            </w:r>
            <w:r w:rsidR="009667E7">
              <w:rPr>
                <w:noProof/>
                <w:webHidden/>
              </w:rPr>
            </w:r>
            <w:r w:rsidR="009667E7">
              <w:rPr>
                <w:noProof/>
                <w:webHidden/>
              </w:rPr>
              <w:fldChar w:fldCharType="separate"/>
            </w:r>
            <w:r w:rsidR="00437A65">
              <w:rPr>
                <w:noProof/>
                <w:webHidden/>
              </w:rPr>
              <w:t>19</w:t>
            </w:r>
            <w:r w:rsidR="009667E7">
              <w:rPr>
                <w:noProof/>
                <w:webHidden/>
              </w:rPr>
              <w:fldChar w:fldCharType="end"/>
            </w:r>
          </w:hyperlink>
        </w:p>
        <w:p w14:paraId="5885B9EF" w14:textId="279A4137" w:rsidR="009667E7" w:rsidRDefault="002C53AB">
          <w:pPr>
            <w:pStyle w:val="TOC2"/>
            <w:rPr>
              <w:rFonts w:eastAsiaTheme="minorEastAsia"/>
              <w:noProof/>
            </w:rPr>
          </w:pPr>
          <w:hyperlink w:anchor="_Toc6899813" w:history="1">
            <w:r w:rsidR="009667E7" w:rsidRPr="00911A29">
              <w:rPr>
                <w:rStyle w:val="Hyperlink"/>
                <w:noProof/>
              </w:rPr>
              <w:t>Implementing Changes and Determining the Impact</w:t>
            </w:r>
            <w:r w:rsidR="009667E7">
              <w:rPr>
                <w:noProof/>
                <w:webHidden/>
              </w:rPr>
              <w:tab/>
            </w:r>
            <w:r w:rsidR="009667E7">
              <w:rPr>
                <w:noProof/>
                <w:webHidden/>
              </w:rPr>
              <w:fldChar w:fldCharType="begin"/>
            </w:r>
            <w:r w:rsidR="009667E7">
              <w:rPr>
                <w:noProof/>
                <w:webHidden/>
              </w:rPr>
              <w:instrText xml:space="preserve"> PAGEREF _Toc6899813 \h </w:instrText>
            </w:r>
            <w:r w:rsidR="009667E7">
              <w:rPr>
                <w:noProof/>
                <w:webHidden/>
              </w:rPr>
            </w:r>
            <w:r w:rsidR="009667E7">
              <w:rPr>
                <w:noProof/>
                <w:webHidden/>
              </w:rPr>
              <w:fldChar w:fldCharType="separate"/>
            </w:r>
            <w:r w:rsidR="00437A65">
              <w:rPr>
                <w:noProof/>
                <w:webHidden/>
              </w:rPr>
              <w:t>22</w:t>
            </w:r>
            <w:r w:rsidR="009667E7">
              <w:rPr>
                <w:noProof/>
                <w:webHidden/>
              </w:rPr>
              <w:fldChar w:fldCharType="end"/>
            </w:r>
          </w:hyperlink>
        </w:p>
        <w:p w14:paraId="1D3ADA46" w14:textId="07E1A170" w:rsidR="009667E7" w:rsidRDefault="002C53AB">
          <w:pPr>
            <w:pStyle w:val="TOC2"/>
            <w:rPr>
              <w:rFonts w:eastAsiaTheme="minorEastAsia"/>
              <w:noProof/>
            </w:rPr>
          </w:pPr>
          <w:hyperlink w:anchor="_Toc6899814" w:history="1">
            <w:r w:rsidR="009667E7" w:rsidRPr="00911A29">
              <w:rPr>
                <w:rStyle w:val="Hyperlink"/>
                <w:noProof/>
              </w:rPr>
              <w:t>Program Learning Objectives (PLOs)</w:t>
            </w:r>
            <w:r w:rsidR="009667E7">
              <w:rPr>
                <w:noProof/>
                <w:webHidden/>
              </w:rPr>
              <w:tab/>
            </w:r>
            <w:r w:rsidR="009667E7">
              <w:rPr>
                <w:noProof/>
                <w:webHidden/>
              </w:rPr>
              <w:fldChar w:fldCharType="begin"/>
            </w:r>
            <w:r w:rsidR="009667E7">
              <w:rPr>
                <w:noProof/>
                <w:webHidden/>
              </w:rPr>
              <w:instrText xml:space="preserve"> PAGEREF _Toc6899814 \h </w:instrText>
            </w:r>
            <w:r w:rsidR="009667E7">
              <w:rPr>
                <w:noProof/>
                <w:webHidden/>
              </w:rPr>
            </w:r>
            <w:r w:rsidR="009667E7">
              <w:rPr>
                <w:noProof/>
                <w:webHidden/>
              </w:rPr>
              <w:fldChar w:fldCharType="separate"/>
            </w:r>
            <w:r w:rsidR="00437A65">
              <w:rPr>
                <w:noProof/>
                <w:webHidden/>
              </w:rPr>
              <w:t>22</w:t>
            </w:r>
            <w:r w:rsidR="009667E7">
              <w:rPr>
                <w:noProof/>
                <w:webHidden/>
              </w:rPr>
              <w:fldChar w:fldCharType="end"/>
            </w:r>
          </w:hyperlink>
        </w:p>
        <w:p w14:paraId="75D46620" w14:textId="36BA2300" w:rsidR="009667E7" w:rsidRDefault="002C53AB">
          <w:pPr>
            <w:pStyle w:val="TOC1"/>
            <w:rPr>
              <w:rFonts w:eastAsiaTheme="minorEastAsia"/>
              <w:noProof/>
            </w:rPr>
          </w:pPr>
          <w:hyperlink w:anchor="_Toc6899815" w:history="1">
            <w:r w:rsidR="009667E7" w:rsidRPr="00911A29">
              <w:rPr>
                <w:rStyle w:val="Hyperlink"/>
                <w:noProof/>
              </w:rPr>
              <w:t>Where can I go with questions?</w:t>
            </w:r>
            <w:r w:rsidR="009667E7">
              <w:rPr>
                <w:noProof/>
                <w:webHidden/>
              </w:rPr>
              <w:tab/>
            </w:r>
            <w:r w:rsidR="009667E7">
              <w:rPr>
                <w:noProof/>
                <w:webHidden/>
              </w:rPr>
              <w:fldChar w:fldCharType="begin"/>
            </w:r>
            <w:r w:rsidR="009667E7">
              <w:rPr>
                <w:noProof/>
                <w:webHidden/>
              </w:rPr>
              <w:instrText xml:space="preserve"> PAGEREF _Toc6899815 \h </w:instrText>
            </w:r>
            <w:r w:rsidR="009667E7">
              <w:rPr>
                <w:noProof/>
                <w:webHidden/>
              </w:rPr>
            </w:r>
            <w:r w:rsidR="009667E7">
              <w:rPr>
                <w:noProof/>
                <w:webHidden/>
              </w:rPr>
              <w:fldChar w:fldCharType="separate"/>
            </w:r>
            <w:r w:rsidR="00437A65">
              <w:rPr>
                <w:noProof/>
                <w:webHidden/>
              </w:rPr>
              <w:t>22</w:t>
            </w:r>
            <w:r w:rsidR="009667E7">
              <w:rPr>
                <w:noProof/>
                <w:webHidden/>
              </w:rPr>
              <w:fldChar w:fldCharType="end"/>
            </w:r>
          </w:hyperlink>
        </w:p>
        <w:p w14:paraId="2C589A31" w14:textId="7F13EDAB" w:rsidR="00043308" w:rsidRDefault="00043308">
          <w:r>
            <w:rPr>
              <w:b/>
              <w:bCs/>
              <w:noProof/>
            </w:rPr>
            <w:fldChar w:fldCharType="end"/>
          </w:r>
        </w:p>
      </w:sdtContent>
    </w:sdt>
    <w:p w14:paraId="7CF1DD59" w14:textId="77777777" w:rsidR="008C7EE1" w:rsidRDefault="008C7EE1" w:rsidP="00B73607">
      <w:pPr>
        <w:pStyle w:val="NoSpacing"/>
        <w:spacing w:line="276" w:lineRule="auto"/>
      </w:pPr>
    </w:p>
    <w:p w14:paraId="0CC3523A" w14:textId="77777777" w:rsidR="00BC4025" w:rsidRDefault="008C7EE1" w:rsidP="00B73607">
      <w:pPr>
        <w:spacing w:line="276" w:lineRule="auto"/>
        <w:sectPr w:rsidR="00BC4025" w:rsidSect="00C92EB5">
          <w:headerReference w:type="default" r:id="rId13"/>
          <w:type w:val="continuous"/>
          <w:pgSz w:w="12240" w:h="15840"/>
          <w:pgMar w:top="1440" w:right="1440" w:bottom="1440" w:left="1440" w:header="720" w:footer="720" w:gutter="0"/>
          <w:cols w:space="720"/>
          <w:docGrid w:linePitch="360"/>
        </w:sectPr>
      </w:pPr>
      <w:r>
        <w:br w:type="page"/>
      </w:r>
    </w:p>
    <w:p w14:paraId="66D15BC2" w14:textId="77777777" w:rsidR="00161BB4" w:rsidRDefault="00161BB4" w:rsidP="006A3AFB">
      <w:pPr>
        <w:pStyle w:val="Heading1"/>
        <w:spacing w:line="276" w:lineRule="auto"/>
        <w:jc w:val="both"/>
      </w:pPr>
      <w:bookmarkStart w:id="0" w:name="_Toc6899777"/>
      <w:r>
        <w:lastRenderedPageBreak/>
        <w:t>Introduction</w:t>
      </w:r>
      <w:bookmarkEnd w:id="0"/>
    </w:p>
    <w:p w14:paraId="08BA0489" w14:textId="35D18F4D" w:rsidR="00161BB4" w:rsidRDefault="008C7EE1" w:rsidP="006A3AFB">
      <w:pPr>
        <w:jc w:val="both"/>
      </w:pPr>
      <w:r>
        <w:t xml:space="preserve">This document </w:t>
      </w:r>
      <w:r w:rsidR="00BD5DDA">
        <w:t xml:space="preserve">serves as </w:t>
      </w:r>
      <w:r>
        <w:t>a general guide to the Learning Outcomes Assessment (LOA) process at Penn State.</w:t>
      </w:r>
      <w:r w:rsidR="00E60D55">
        <w:t xml:space="preserve"> Redundancies are built into the document by design.</w:t>
      </w:r>
      <w:r w:rsidR="007E4E58">
        <w:t xml:space="preserve"> The first few sections provide th</w:t>
      </w:r>
      <w:r w:rsidR="00222367">
        <w:t xml:space="preserve">e basis </w:t>
      </w:r>
      <w:r w:rsidR="007E4E58">
        <w:t xml:space="preserve">for learning outcomes assessment – what it is (and is not) and why we do it. Following those sections is a graphic of the learning outcomes assessment </w:t>
      </w:r>
      <w:r w:rsidR="00222367">
        <w:t>cycle with</w:t>
      </w:r>
      <w:r w:rsidR="007E4E58">
        <w:t xml:space="preserve"> brief descriptions of each step. </w:t>
      </w:r>
      <w:r w:rsidR="00222367">
        <w:t xml:space="preserve">The final section </w:t>
      </w:r>
      <w:r w:rsidR="00222367" w:rsidRPr="00B72149">
        <w:rPr>
          <w:u w:val="single"/>
        </w:rPr>
        <w:t>repeats</w:t>
      </w:r>
      <w:r w:rsidR="00222367">
        <w:t xml:space="preserve"> the assessment cycle descriptions with a</w:t>
      </w:r>
      <w:r w:rsidR="007E4E58">
        <w:t xml:space="preserve">dditional detail </w:t>
      </w:r>
      <w:r w:rsidR="00222367">
        <w:t>that describes how to conduct assessment</w:t>
      </w:r>
      <w:r w:rsidR="00E60D55">
        <w:t xml:space="preserve"> and</w:t>
      </w:r>
      <w:r w:rsidR="005464D9">
        <w:t xml:space="preserve"> expectations for exemplary assessments.</w:t>
      </w:r>
      <w:r w:rsidR="00E60D55">
        <w:t xml:space="preserve"> Within the final section is </w:t>
      </w:r>
      <w:r w:rsidR="002D442B">
        <w:t xml:space="preserve">a </w:t>
      </w:r>
      <w:r w:rsidR="005464D9">
        <w:t>segment on</w:t>
      </w:r>
      <w:r w:rsidR="00222367">
        <w:t xml:space="preserve"> how to complete Penn State’s assessment template</w:t>
      </w:r>
      <w:r w:rsidR="005464D9">
        <w:t xml:space="preserve"> that </w:t>
      </w:r>
      <w:r w:rsidR="005464D9" w:rsidRPr="00B72149">
        <w:rPr>
          <w:u w:val="single"/>
        </w:rPr>
        <w:t>repeats</w:t>
      </w:r>
      <w:r w:rsidR="005464D9">
        <w:t xml:space="preserve"> the expectations for exemplary assessment components</w:t>
      </w:r>
      <w:r w:rsidR="007E4E58">
        <w:t xml:space="preserve">. </w:t>
      </w:r>
      <w:r w:rsidR="0008024A">
        <w:t xml:space="preserve">If you are new to learning outcomes assessment you may want to </w:t>
      </w:r>
      <w:r w:rsidR="005464D9">
        <w:t>review</w:t>
      </w:r>
      <w:r w:rsidR="0008024A">
        <w:t xml:space="preserve"> </w:t>
      </w:r>
      <w:r w:rsidR="00222367">
        <w:t xml:space="preserve">the </w:t>
      </w:r>
      <w:r w:rsidR="005464D9">
        <w:t xml:space="preserve">entire </w:t>
      </w:r>
      <w:r w:rsidR="00222367">
        <w:t>document</w:t>
      </w:r>
      <w:r w:rsidR="0008024A">
        <w:t>. If you are only interested in a specific</w:t>
      </w:r>
      <w:r w:rsidR="005D284B">
        <w:t xml:space="preserve"> </w:t>
      </w:r>
      <w:r w:rsidR="005464D9">
        <w:t xml:space="preserve">component </w:t>
      </w:r>
      <w:r w:rsidR="005D284B">
        <w:t>of the process, such as writing learning objectives</w:t>
      </w:r>
      <w:r w:rsidR="00222367">
        <w:t xml:space="preserve"> or completing </w:t>
      </w:r>
      <w:r w:rsidR="005464D9">
        <w:t xml:space="preserve">and submitting </w:t>
      </w:r>
      <w:r w:rsidR="00222367">
        <w:t>the assessment report</w:t>
      </w:r>
      <w:r w:rsidR="005D284B">
        <w:t xml:space="preserve">, </w:t>
      </w:r>
      <w:r w:rsidR="005464D9">
        <w:t>go directly to the specific section</w:t>
      </w:r>
      <w:r w:rsidR="005D284B">
        <w:t>.</w:t>
      </w:r>
      <w:r w:rsidR="00A33628">
        <w:t xml:space="preserve"> </w:t>
      </w:r>
      <w:r w:rsidR="00E5128E">
        <w:t xml:space="preserve">At any point, please feel free to contact your </w:t>
      </w:r>
      <w:hyperlink r:id="rId14" w:history="1">
        <w:r w:rsidR="00E5128E" w:rsidRPr="005464D9">
          <w:rPr>
            <w:rStyle w:val="Hyperlink"/>
          </w:rPr>
          <w:t>LOA liaison</w:t>
        </w:r>
      </w:hyperlink>
      <w:r w:rsidR="00E5128E">
        <w:t xml:space="preserve"> with your questions or concerns.</w:t>
      </w:r>
    </w:p>
    <w:p w14:paraId="2F02CCB3" w14:textId="77777777" w:rsidR="0065400F" w:rsidRDefault="0065400F" w:rsidP="006A3AFB">
      <w:pPr>
        <w:jc w:val="both"/>
      </w:pPr>
    </w:p>
    <w:p w14:paraId="10A98D07" w14:textId="77777777" w:rsidR="00161BB4" w:rsidRDefault="00161BB4" w:rsidP="006A3AFB">
      <w:pPr>
        <w:pStyle w:val="Heading1"/>
        <w:spacing w:line="276" w:lineRule="auto"/>
        <w:jc w:val="both"/>
      </w:pPr>
      <w:bookmarkStart w:id="1" w:name="_Toc6899778"/>
      <w:r>
        <w:t>What is Learning Outcomes Assessment?</w:t>
      </w:r>
      <w:bookmarkEnd w:id="1"/>
    </w:p>
    <w:p w14:paraId="5393F51F" w14:textId="5F651B14" w:rsidR="008C7EE1" w:rsidRDefault="00BC40E3" w:rsidP="006A3AFB">
      <w:pPr>
        <w:jc w:val="both"/>
      </w:pPr>
      <w:r>
        <w:t xml:space="preserve">Learning Outcomes Assessment describes an assessment process with a specific focus on student learning and outcomes in educational contexts. </w:t>
      </w:r>
      <w:r w:rsidR="00E53DF0">
        <w:t xml:space="preserve">In </w:t>
      </w:r>
      <w:r w:rsidR="00E53DF0">
        <w:rPr>
          <w:i/>
        </w:rPr>
        <w:t xml:space="preserve">Assessing Student Learning </w:t>
      </w:r>
      <w:r w:rsidR="00E53DF0">
        <w:t xml:space="preserve">(2009), </w:t>
      </w:r>
      <w:hyperlink r:id="rId15" w:history="1">
        <w:r w:rsidRPr="00561237">
          <w:rPr>
            <w:rStyle w:val="Hyperlink"/>
          </w:rPr>
          <w:t xml:space="preserve">Linda </w:t>
        </w:r>
        <w:proofErr w:type="spellStart"/>
        <w:r w:rsidRPr="00561237">
          <w:rPr>
            <w:rStyle w:val="Hyperlink"/>
          </w:rPr>
          <w:t>Suskie</w:t>
        </w:r>
        <w:proofErr w:type="spellEnd"/>
      </w:hyperlink>
      <w:r>
        <w:t>, a well-regarded leader in the field</w:t>
      </w:r>
      <w:r w:rsidR="005D284B">
        <w:t xml:space="preserve"> of assessment, defines learning outcomes assessment as follows</w:t>
      </w:r>
      <w:r w:rsidR="00D03A6F">
        <w:t>:</w:t>
      </w:r>
    </w:p>
    <w:p w14:paraId="3149407D" w14:textId="4DEC9DB5" w:rsidR="008C7EE1" w:rsidRPr="00D94A29" w:rsidRDefault="008C7EE1" w:rsidP="006A3AFB">
      <w:pPr>
        <w:pStyle w:val="NoSpacing"/>
        <w:spacing w:line="276" w:lineRule="auto"/>
        <w:ind w:left="630" w:right="720"/>
        <w:jc w:val="both"/>
      </w:pPr>
      <w:r w:rsidRPr="00D94A29">
        <w:t>“</w:t>
      </w:r>
      <w:r w:rsidR="002C53AB">
        <w:t xml:space="preserve">Establishing clear, measurable expected outcomes of student learning; Ensuring that students have sufficient opportunities to achieve those outcomes; </w:t>
      </w:r>
      <w:r w:rsidRPr="00D94A29">
        <w:t>Systematically gathering, analyzing, and interpreting evidence to determine how well student learning matches our expectations; using resulting information to understand</w:t>
      </w:r>
      <w:r w:rsidR="00490E64">
        <w:t xml:space="preserve"> </w:t>
      </w:r>
      <w:r w:rsidRPr="00D94A29">
        <w:t>and improve student learning</w:t>
      </w:r>
      <w:r w:rsidR="00056DBE">
        <w:t xml:space="preserve"> (p4)</w:t>
      </w:r>
      <w:r w:rsidRPr="00D94A29">
        <w:t>.”</w:t>
      </w:r>
    </w:p>
    <w:p w14:paraId="281FFD64" w14:textId="16B78DDF" w:rsidR="005D284B" w:rsidRDefault="00BC40E3" w:rsidP="006A3AFB">
      <w:pPr>
        <w:jc w:val="both"/>
      </w:pPr>
      <w:r>
        <w:t xml:space="preserve">At Penn State, we focus on the learning outcomes of academic programs, including undergraduate, graduate, and certificate programs. </w:t>
      </w:r>
      <w:r w:rsidR="005D284B">
        <w:t xml:space="preserve">Although there are many concerns faculty may have about how the program is working, such as </w:t>
      </w:r>
      <w:r w:rsidR="007354D4">
        <w:t xml:space="preserve">how many students are doing internships or </w:t>
      </w:r>
      <w:r w:rsidR="005D284B">
        <w:t xml:space="preserve">whether </w:t>
      </w:r>
      <w:r w:rsidR="007354D4">
        <w:t>students are visiting advisors often enough</w:t>
      </w:r>
      <w:r w:rsidR="005D284B">
        <w:t xml:space="preserve">, learning outcomes assessment is </w:t>
      </w:r>
      <w:r w:rsidR="00BD5DDA">
        <w:t xml:space="preserve">focused on </w:t>
      </w:r>
      <w:r w:rsidR="005D284B">
        <w:t xml:space="preserve">the </w:t>
      </w:r>
      <w:r w:rsidR="005D284B" w:rsidRPr="00A81B10">
        <w:rPr>
          <w:u w:val="single"/>
        </w:rPr>
        <w:t>extent to which students are learning in the program</w:t>
      </w:r>
      <w:r w:rsidR="005D284B">
        <w:rPr>
          <w:u w:val="single"/>
        </w:rPr>
        <w:t>, rather than the services provided through the program</w:t>
      </w:r>
      <w:r w:rsidR="005D284B">
        <w:t xml:space="preserve">. </w:t>
      </w:r>
    </w:p>
    <w:p w14:paraId="13484FE4" w14:textId="44214A3A" w:rsidR="002F3267" w:rsidRDefault="005D284B" w:rsidP="006A3AFB">
      <w:pPr>
        <w:jc w:val="both"/>
      </w:pPr>
      <w:r>
        <w:t xml:space="preserve">The learning outcomes assessment process provides faculty with an opportunity to work together to determine the knowledge and skills they expect of </w:t>
      </w:r>
      <w:r w:rsidR="00251AB1">
        <w:t xml:space="preserve">program </w:t>
      </w:r>
      <w:r>
        <w:t xml:space="preserve">graduates and then to collect evidence of the extent to which students </w:t>
      </w:r>
      <w:r w:rsidR="00251AB1">
        <w:t xml:space="preserve">are </w:t>
      </w:r>
      <w:r>
        <w:t>meet</w:t>
      </w:r>
      <w:r w:rsidR="002D442B">
        <w:t>ing</w:t>
      </w:r>
      <w:r>
        <w:t xml:space="preserve"> </w:t>
      </w:r>
      <w:r w:rsidR="00251AB1">
        <w:t xml:space="preserve">those </w:t>
      </w:r>
      <w:r>
        <w:t xml:space="preserve">expectations. </w:t>
      </w:r>
      <w:r w:rsidR="00251AB1">
        <w:t xml:space="preserve">In cases where students are not meeting expectations, faculty determine what </w:t>
      </w:r>
      <w:r>
        <w:t>changes</w:t>
      </w:r>
      <w:r w:rsidR="00251AB1">
        <w:t xml:space="preserve"> could be implemented to</w:t>
      </w:r>
      <w:r>
        <w:t xml:space="preserve"> improve student learning. The process is not unlike what faculty </w:t>
      </w:r>
      <w:r w:rsidR="00251AB1">
        <w:t xml:space="preserve">already </w:t>
      </w:r>
      <w:r>
        <w:t>do in their courses regularly. A key difference</w:t>
      </w:r>
      <w:r w:rsidR="00251AB1">
        <w:t>, however,</w:t>
      </w:r>
      <w:r>
        <w:t xml:space="preserve"> is that faculty must </w:t>
      </w:r>
      <w:r w:rsidR="00B278A9">
        <w:t>collaborate</w:t>
      </w:r>
      <w:r>
        <w:t xml:space="preserve"> to assess learning at the </w:t>
      </w:r>
      <w:r w:rsidRPr="00176068">
        <w:rPr>
          <w:u w:val="single"/>
        </w:rPr>
        <w:t>program level</w:t>
      </w:r>
      <w:r>
        <w:t xml:space="preserve">, which they don’t do when assessing students in individual courses. </w:t>
      </w:r>
      <w:r w:rsidR="00B278A9">
        <w:t>Discussions of student learning issues, decisions about which learning objectives to explore and how, interpretation of results</w:t>
      </w:r>
      <w:r w:rsidR="00D03A6F">
        <w:t>,</w:t>
      </w:r>
      <w:r w:rsidR="00B278A9">
        <w:t xml:space="preserve"> and choices about changes to make are accomplished by program faculty as a group. </w:t>
      </w:r>
      <w:r>
        <w:t xml:space="preserve">Another difference is the need to document the </w:t>
      </w:r>
      <w:r w:rsidR="00E25989">
        <w:t xml:space="preserve">assessment </w:t>
      </w:r>
      <w:r>
        <w:t>process and provide evidence of student learning</w:t>
      </w:r>
      <w:r w:rsidR="007354D4">
        <w:t xml:space="preserve"> beyond the course</w:t>
      </w:r>
      <w:r>
        <w:t xml:space="preserve">. </w:t>
      </w:r>
      <w:r w:rsidR="00B73607">
        <w:t>The process itself is flexible enough to be useful across the many disciplines and types of academic p</w:t>
      </w:r>
      <w:r w:rsidR="001E2D55">
        <w:t xml:space="preserve">rograms </w:t>
      </w:r>
      <w:r w:rsidR="00E25989">
        <w:t xml:space="preserve">at </w:t>
      </w:r>
      <w:r w:rsidR="001E2D55">
        <w:t xml:space="preserve">the University.  </w:t>
      </w:r>
    </w:p>
    <w:p w14:paraId="7A56F0AE" w14:textId="2CA72E3C" w:rsidR="0078266D" w:rsidRPr="001E2D55" w:rsidRDefault="0078266D" w:rsidP="0078266D">
      <w:r>
        <w:br w:type="page"/>
      </w:r>
    </w:p>
    <w:p w14:paraId="5B7B2E10" w14:textId="78DC401F" w:rsidR="00161BB4" w:rsidRPr="0004211D" w:rsidRDefault="00161BB4" w:rsidP="00F4082E">
      <w:pPr>
        <w:pStyle w:val="Heading1"/>
      </w:pPr>
      <w:bookmarkStart w:id="2" w:name="_Toc6899779"/>
      <w:r w:rsidRPr="0004211D">
        <w:lastRenderedPageBreak/>
        <w:t>Why</w:t>
      </w:r>
      <w:r w:rsidR="00E44B8D">
        <w:t xml:space="preserve"> A</w:t>
      </w:r>
      <w:r w:rsidRPr="0004211D">
        <w:t>ssess?</w:t>
      </w:r>
      <w:bookmarkEnd w:id="2"/>
      <w:r w:rsidR="00B011A3">
        <w:br/>
      </w:r>
    </w:p>
    <w:p w14:paraId="79A06F59" w14:textId="77777777" w:rsidR="0053306E" w:rsidRDefault="0053306E" w:rsidP="0053306E">
      <w:pPr>
        <w:pStyle w:val="NoSpacing"/>
        <w:spacing w:line="276" w:lineRule="auto"/>
        <w:jc w:val="both"/>
      </w:pPr>
      <w:bookmarkStart w:id="3" w:name="_Toc6899780"/>
      <w:r w:rsidRPr="005D284B">
        <w:rPr>
          <w:rStyle w:val="Heading2Char"/>
        </w:rPr>
        <w:t>Student Learning</w:t>
      </w:r>
      <w:bookmarkEnd w:id="3"/>
    </w:p>
    <w:p w14:paraId="1ADCA93D" w14:textId="5AEE84E3" w:rsidR="0053306E" w:rsidRDefault="0053306E" w:rsidP="0053306E">
      <w:pPr>
        <w:jc w:val="both"/>
      </w:pPr>
      <w:r>
        <w:t xml:space="preserve">The primary reason that Penn State engages in assessment activities is </w:t>
      </w:r>
      <w:r w:rsidR="008F3CD2">
        <w:t>to</w:t>
      </w:r>
      <w:r>
        <w:t xml:space="preserve"> help maintain the quality of the academic programs we offer our students. Learning outcomes assessment can reveal a range of insights about an academic program, including gaps or redundancies in the curriculum, curricular shifts, course sequencing issues, inappropriate performance expectations, misalignment between objectives and curriculum, positive or negative student outcomes, and much more.</w:t>
      </w:r>
      <w:r w:rsidR="00D931D2">
        <w:t xml:space="preserve"> </w:t>
      </w:r>
      <w:r>
        <w:t xml:space="preserve">The evidence collected can help determine specific changes a program might want to make to improve student learning. </w:t>
      </w:r>
    </w:p>
    <w:p w14:paraId="703A3D33" w14:textId="0FCB1FCA" w:rsidR="00B011A3" w:rsidRDefault="005D284B" w:rsidP="006A3AFB">
      <w:pPr>
        <w:pStyle w:val="NoSpacing"/>
        <w:spacing w:line="276" w:lineRule="auto"/>
        <w:jc w:val="both"/>
      </w:pPr>
      <w:bookmarkStart w:id="4" w:name="_Toc6899781"/>
      <w:r w:rsidRPr="005D284B">
        <w:rPr>
          <w:rStyle w:val="Heading2Char"/>
        </w:rPr>
        <w:t>Accreditation</w:t>
      </w:r>
      <w:bookmarkEnd w:id="4"/>
    </w:p>
    <w:p w14:paraId="1FA2FB80" w14:textId="119E8C3A" w:rsidR="00161BB4" w:rsidRDefault="001624CB" w:rsidP="006A3AFB">
      <w:pPr>
        <w:jc w:val="both"/>
      </w:pPr>
      <w:r>
        <w:t xml:space="preserve">One significant reason </w:t>
      </w:r>
      <w:r w:rsidR="007354D4">
        <w:t xml:space="preserve">to assess learning outcomes </w:t>
      </w:r>
      <w:r>
        <w:t>relates to Penn State</w:t>
      </w:r>
      <w:r w:rsidR="00E47048">
        <w:t>’</w:t>
      </w:r>
      <w:r>
        <w:t xml:space="preserve">s ongoing accreditation by the Middle States Commission on Higher Education (MSCHE). </w:t>
      </w:r>
      <w:r w:rsidR="00E47048">
        <w:t xml:space="preserve">Among other things, </w:t>
      </w:r>
      <w:r>
        <w:t xml:space="preserve">Middle States requires universities </w:t>
      </w:r>
      <w:r w:rsidR="004A3AA4">
        <w:t xml:space="preserve">to </w:t>
      </w:r>
      <w:r>
        <w:t xml:space="preserve">demonstrate </w:t>
      </w:r>
      <w:r w:rsidR="004A3AA4">
        <w:t xml:space="preserve">how </w:t>
      </w:r>
      <w:r>
        <w:t xml:space="preserve">they engage in continual </w:t>
      </w:r>
      <w:r w:rsidR="005D284B">
        <w:t xml:space="preserve">student learning </w:t>
      </w:r>
      <w:r>
        <w:t xml:space="preserve">assessment at the program level. </w:t>
      </w:r>
      <w:r w:rsidR="004A3AA4">
        <w:t>Middle States is</w:t>
      </w:r>
      <w:r>
        <w:t xml:space="preserve"> not typically focused on the specific outcomes or even whether students have met them. Instead, they </w:t>
      </w:r>
      <w:r w:rsidR="007E31D2">
        <w:t xml:space="preserve">ask that universities provide evidence of a well-defined process that </w:t>
      </w:r>
      <w:r w:rsidR="007354D4">
        <w:t>is being</w:t>
      </w:r>
      <w:r w:rsidR="009C6A58">
        <w:t xml:space="preserve"> used to examine programs and use </w:t>
      </w:r>
      <w:r w:rsidR="005376C2">
        <w:t xml:space="preserve">findings </w:t>
      </w:r>
      <w:r w:rsidR="004A3AA4">
        <w:t xml:space="preserve">from that process </w:t>
      </w:r>
      <w:r w:rsidR="005376C2">
        <w:t>to make decisions about what program components/practices should be maintained, improved, or discontinued.</w:t>
      </w:r>
      <w:r w:rsidR="002F3267">
        <w:t xml:space="preserve"> See Middle States Commission on Higher Education,</w:t>
      </w:r>
      <w:r w:rsidR="002D7E6F">
        <w:t xml:space="preserve"> </w:t>
      </w:r>
      <w:hyperlink r:id="rId16" w:anchor="standard_5" w:history="1">
        <w:r w:rsidR="002F3267">
          <w:rPr>
            <w:rStyle w:val="Hyperlink"/>
          </w:rPr>
          <w:t>Standard V.2</w:t>
        </w:r>
      </w:hyperlink>
      <w:r w:rsidR="002F3267">
        <w:t>.</w:t>
      </w:r>
    </w:p>
    <w:p w14:paraId="08F0C9B4" w14:textId="77777777" w:rsidR="0065400F" w:rsidRDefault="0065400F" w:rsidP="006A3AFB">
      <w:pPr>
        <w:pStyle w:val="Heading1"/>
        <w:spacing w:line="276" w:lineRule="auto"/>
        <w:jc w:val="both"/>
      </w:pPr>
      <w:bookmarkStart w:id="5" w:name="_Toc6899782"/>
    </w:p>
    <w:p w14:paraId="3F83149D" w14:textId="1973C246" w:rsidR="007E4E58" w:rsidRDefault="007E4E58" w:rsidP="006A3AFB">
      <w:pPr>
        <w:pStyle w:val="Heading1"/>
        <w:spacing w:line="276" w:lineRule="auto"/>
        <w:jc w:val="both"/>
      </w:pPr>
      <w:r>
        <w:t>What is a program?</w:t>
      </w:r>
      <w:bookmarkEnd w:id="5"/>
    </w:p>
    <w:p w14:paraId="22BA8F86" w14:textId="3F972ECD" w:rsidR="007E4E58" w:rsidRDefault="007E4E58" w:rsidP="006A3AFB">
      <w:pPr>
        <w:jc w:val="both"/>
      </w:pPr>
      <w:r>
        <w:t>Federal regulations describe a program as “</w:t>
      </w:r>
      <w:r w:rsidR="00626837">
        <w:t>a</w:t>
      </w:r>
      <w:r>
        <w:t xml:space="preserve"> postsecondary educational program offered by an institution of higher learning that leads to an academic or professional degree, certificate, or other recognized educational credit.” (34 CFR 602.3) IPEDS (Integrated Postsecondary Educational Data System) defines an “academic program” </w:t>
      </w:r>
      <w:r w:rsidR="00D03A6F">
        <w:t>a</w:t>
      </w:r>
      <w:r>
        <w:t>s an instructional program leading toward an associate’s, bachelor’s, master’s, or doctor’s degree or resulting credits that can apply to one of these degrees.</w:t>
      </w:r>
    </w:p>
    <w:p w14:paraId="060C7527" w14:textId="1A8EBB7A" w:rsidR="00B163EE" w:rsidRDefault="007E4E58" w:rsidP="00B163EE">
      <w:pPr>
        <w:jc w:val="both"/>
      </w:pPr>
      <w:r>
        <w:t>As a rule of thumb, programs should have a codified set of Program Learning Objectives (PLOs)</w:t>
      </w:r>
      <w:r w:rsidR="00561237">
        <w:t xml:space="preserve">, as </w:t>
      </w:r>
      <w:r w:rsidR="00561237" w:rsidRPr="00AA4049">
        <w:t>de</w:t>
      </w:r>
      <w:r w:rsidR="00B77B57" w:rsidRPr="006F3CAE">
        <w:t>scribed in the section on “Components of Learning Outcomes Assessment,</w:t>
      </w:r>
      <w:r w:rsidR="00D116BE">
        <w:t>”</w:t>
      </w:r>
      <w:r>
        <w:t xml:space="preserve"> that is distinct from other sets of PLOs. For example, the objectives of the </w:t>
      </w:r>
      <w:r>
        <w:rPr>
          <w:i/>
        </w:rPr>
        <w:t>Animal Biology</w:t>
      </w:r>
      <w:r>
        <w:t xml:space="preserve"> program should be distinct from those of </w:t>
      </w:r>
      <w:r>
        <w:rPr>
          <w:i/>
        </w:rPr>
        <w:t xml:space="preserve">Plant Biology, </w:t>
      </w:r>
      <w:r>
        <w:t xml:space="preserve">even </w:t>
      </w:r>
      <w:r w:rsidR="00827EFD">
        <w:t xml:space="preserve">though </w:t>
      </w:r>
      <w:r>
        <w:t xml:space="preserve">both share many similar and overlapping objectives.  </w:t>
      </w:r>
      <w:bookmarkStart w:id="6" w:name="_Toc6899783"/>
    </w:p>
    <w:p w14:paraId="70BAF1C3" w14:textId="77777777" w:rsidR="00C467F0" w:rsidRDefault="00C467F0" w:rsidP="00B163EE">
      <w:pPr>
        <w:jc w:val="both"/>
      </w:pPr>
    </w:p>
    <w:p w14:paraId="122BEFAE" w14:textId="1876C2CE" w:rsidR="00161BB4" w:rsidRDefault="00562CED" w:rsidP="006A3AFB">
      <w:pPr>
        <w:pStyle w:val="Heading1"/>
        <w:spacing w:line="276" w:lineRule="auto"/>
        <w:jc w:val="both"/>
      </w:pPr>
      <w:r>
        <w:t xml:space="preserve">The </w:t>
      </w:r>
      <w:r w:rsidR="00832004">
        <w:t>A</w:t>
      </w:r>
      <w:r>
        <w:t xml:space="preserve">ssessment </w:t>
      </w:r>
      <w:r w:rsidR="00832004">
        <w:t>C</w:t>
      </w:r>
      <w:r>
        <w:t>ycle</w:t>
      </w:r>
      <w:bookmarkEnd w:id="6"/>
    </w:p>
    <w:p w14:paraId="17B7A09F" w14:textId="11567670" w:rsidR="00451EA7" w:rsidRDefault="005D284B" w:rsidP="006A3AFB">
      <w:pPr>
        <w:jc w:val="both"/>
      </w:pPr>
      <w:r>
        <w:t xml:space="preserve">At Penn State, learning outcomes assessment is an ongoing process </w:t>
      </w:r>
      <w:r w:rsidR="00274FDC">
        <w:t xml:space="preserve">and </w:t>
      </w:r>
      <w:r>
        <w:t>regular part of program activities.</w:t>
      </w:r>
      <w:r w:rsidR="00E1099C">
        <w:t xml:space="preserve"> Below is a graphic depicting the general process with brief descriptions of each step. Later sections of this handbook provide more details about each step</w:t>
      </w:r>
      <w:r w:rsidR="00E93C49">
        <w:t xml:space="preserve"> of the process</w:t>
      </w:r>
      <w:r w:rsidR="00E1099C">
        <w:t>.</w:t>
      </w:r>
      <w:r w:rsidR="00AE066C">
        <w:t xml:space="preserve"> All assessment follows this basic process, with </w:t>
      </w:r>
      <w:r w:rsidR="00F843FD">
        <w:t xml:space="preserve">some </w:t>
      </w:r>
      <w:r w:rsidR="00AE066C">
        <w:t xml:space="preserve">variations </w:t>
      </w:r>
      <w:r w:rsidR="00F843FD">
        <w:t>based on program type (undergraduate, graduate, certificate). These variations will be noted.</w:t>
      </w:r>
    </w:p>
    <w:p w14:paraId="77548782" w14:textId="290CEAE9" w:rsidR="00B841A1" w:rsidRPr="00B841A1" w:rsidRDefault="00F927C5" w:rsidP="006A3AFB">
      <w:pPr>
        <w:jc w:val="both"/>
      </w:pPr>
      <w:r>
        <w:rPr>
          <w:noProof/>
        </w:rPr>
        <mc:AlternateContent>
          <mc:Choice Requires="wps">
            <w:drawing>
              <wp:anchor distT="0" distB="0" distL="114300" distR="114300" simplePos="0" relativeHeight="251658241" behindDoc="0" locked="0" layoutInCell="1" allowOverlap="1" wp14:anchorId="34252BBF" wp14:editId="58AFD6AC">
                <wp:simplePos x="0" y="0"/>
                <wp:positionH relativeFrom="column">
                  <wp:posOffset>2199640</wp:posOffset>
                </wp:positionH>
                <wp:positionV relativeFrom="paragraph">
                  <wp:posOffset>1518920</wp:posOffset>
                </wp:positionV>
                <wp:extent cx="1560699" cy="1304925"/>
                <wp:effectExtent l="0" t="0" r="1905" b="9525"/>
                <wp:wrapNone/>
                <wp:docPr id="4" name="Text Box 4"/>
                <wp:cNvGraphicFramePr/>
                <a:graphic xmlns:a="http://schemas.openxmlformats.org/drawingml/2006/main">
                  <a:graphicData uri="http://schemas.microsoft.com/office/word/2010/wordprocessingShape">
                    <wps:wsp>
                      <wps:cNvSpPr txBox="1"/>
                      <wps:spPr>
                        <a:xfrm>
                          <a:off x="0" y="0"/>
                          <a:ext cx="1560699"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BB117" w14:textId="77777777" w:rsidR="002C53AB" w:rsidRPr="00572021" w:rsidRDefault="002C53AB" w:rsidP="00F843FD">
                            <w:pPr>
                              <w:pStyle w:val="NoSpacing"/>
                              <w:jc w:val="center"/>
                              <w:rPr>
                                <w:b/>
                                <w:sz w:val="28"/>
                                <w:szCs w:val="28"/>
                              </w:rPr>
                            </w:pPr>
                            <w:r w:rsidRPr="00572021">
                              <w:rPr>
                                <w:b/>
                                <w:sz w:val="28"/>
                                <w:szCs w:val="28"/>
                              </w:rPr>
                              <w:t>Penn State</w:t>
                            </w:r>
                            <w:r>
                              <w:rPr>
                                <w:b/>
                                <w:sz w:val="28"/>
                                <w:szCs w:val="28"/>
                              </w:rPr>
                              <w:t xml:space="preserve"> </w:t>
                            </w:r>
                            <w:r w:rsidRPr="00572021">
                              <w:rPr>
                                <w:b/>
                                <w:sz w:val="28"/>
                                <w:szCs w:val="28"/>
                              </w:rPr>
                              <w:t>Learning Outcomes</w:t>
                            </w:r>
                            <w:r>
                              <w:rPr>
                                <w:b/>
                                <w:sz w:val="28"/>
                                <w:szCs w:val="28"/>
                              </w:rPr>
                              <w:t xml:space="preserve">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52BBF" id="_x0000_t202" coordsize="21600,21600" o:spt="202" path="m,l,21600r21600,l21600,xe">
                <v:stroke joinstyle="miter"/>
                <v:path gradientshapeok="t" o:connecttype="rect"/>
              </v:shapetype>
              <v:shape id="Text Box 4" o:spid="_x0000_s1026" type="#_x0000_t202" style="position:absolute;left:0;text-align:left;margin-left:173.2pt;margin-top:119.6pt;width:122.9pt;height:10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" fillcolor="white [3201]" stroked="f" strokeweight=".5pt">
                <v:textbox>
                  <w:txbxContent>
                    <w:p w14:paraId="768BB117" w14:textId="77777777" w:rsidR="002C53AB" w:rsidRPr="00572021" w:rsidRDefault="002C53AB" w:rsidP="00F843FD">
                      <w:pPr>
                        <w:pStyle w:val="NoSpacing"/>
                        <w:jc w:val="center"/>
                        <w:rPr>
                          <w:b/>
                          <w:sz w:val="28"/>
                          <w:szCs w:val="28"/>
                        </w:rPr>
                      </w:pPr>
                      <w:r w:rsidRPr="00572021">
                        <w:rPr>
                          <w:b/>
                          <w:sz w:val="28"/>
                          <w:szCs w:val="28"/>
                        </w:rPr>
                        <w:t>Penn State</w:t>
                      </w:r>
                      <w:r>
                        <w:rPr>
                          <w:b/>
                          <w:sz w:val="28"/>
                          <w:szCs w:val="28"/>
                        </w:rPr>
                        <w:t xml:space="preserve"> </w:t>
                      </w:r>
                      <w:r w:rsidRPr="00572021">
                        <w:rPr>
                          <w:b/>
                          <w:sz w:val="28"/>
                          <w:szCs w:val="28"/>
                        </w:rPr>
                        <w:t>Learning Outcomes</w:t>
                      </w:r>
                      <w:r>
                        <w:rPr>
                          <w:b/>
                          <w:sz w:val="28"/>
                          <w:szCs w:val="28"/>
                        </w:rPr>
                        <w:t xml:space="preserve"> Assessment Process</w:t>
                      </w:r>
                    </w:p>
                  </w:txbxContent>
                </v:textbox>
              </v:shape>
            </w:pict>
          </mc:Fallback>
        </mc:AlternateContent>
      </w:r>
    </w:p>
    <w:p w14:paraId="3010BD57" w14:textId="1A2DE1A7" w:rsidR="005221F4" w:rsidRDefault="009326B2" w:rsidP="006A3AFB">
      <w:pPr>
        <w:pStyle w:val="Heading2"/>
        <w:jc w:val="both"/>
      </w:pPr>
      <w:r>
        <w:rPr>
          <w:noProof/>
        </w:rPr>
        <w:lastRenderedPageBreak/>
        <w:drawing>
          <wp:inline distT="0" distB="0" distL="0" distR="0" wp14:anchorId="6D369530" wp14:editId="3B0B5B3A">
            <wp:extent cx="5953125" cy="4850660"/>
            <wp:effectExtent l="0" t="0" r="0" b="7620"/>
            <wp:docPr id="1" name="Picture 1" descr="Penn State Learning Outcomes Assess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PNG"/>
                    <pic:cNvPicPr/>
                  </pic:nvPicPr>
                  <pic:blipFill rotWithShape="1">
                    <a:blip r:embed="rId17">
                      <a:extLst>
                        <a:ext uri="{28A0092B-C50C-407E-A947-70E740481C1C}">
                          <a14:useLocalDpi xmlns:a14="http://schemas.microsoft.com/office/drawing/2010/main" val="0"/>
                        </a:ext>
                      </a:extLst>
                    </a:blip>
                    <a:srcRect l="7380" t="8696" r="8343" b="3600"/>
                    <a:stretch/>
                  </pic:blipFill>
                  <pic:spPr bwMode="auto">
                    <a:xfrm>
                      <a:off x="0" y="0"/>
                      <a:ext cx="5974012" cy="4867679"/>
                    </a:xfrm>
                    <a:prstGeom prst="rect">
                      <a:avLst/>
                    </a:prstGeom>
                    <a:ln>
                      <a:noFill/>
                    </a:ln>
                    <a:extLst>
                      <a:ext uri="{53640926-AAD7-44D8-BBD7-CCE9431645EC}">
                        <a14:shadowObscured xmlns:a14="http://schemas.microsoft.com/office/drawing/2010/main"/>
                      </a:ext>
                    </a:extLst>
                  </pic:spPr>
                </pic:pic>
              </a:graphicData>
            </a:graphic>
          </wp:inline>
        </w:drawing>
      </w:r>
    </w:p>
    <w:p w14:paraId="45F78412" w14:textId="77777777" w:rsidR="00314799" w:rsidRDefault="00314799" w:rsidP="006A3AFB">
      <w:pPr>
        <w:pStyle w:val="Heading2"/>
        <w:jc w:val="both"/>
      </w:pPr>
      <w:bookmarkStart w:id="7" w:name="_Toc6899784"/>
    </w:p>
    <w:p w14:paraId="00DF7892" w14:textId="3DB78F0C" w:rsidR="003D30FE" w:rsidRDefault="002F3267" w:rsidP="006A3AFB">
      <w:pPr>
        <w:pStyle w:val="Heading2"/>
        <w:jc w:val="both"/>
      </w:pPr>
      <w:r>
        <w:t>1</w:t>
      </w:r>
      <w:r w:rsidR="00321439">
        <w:t>a</w:t>
      </w:r>
      <w:r>
        <w:t xml:space="preserve">. </w:t>
      </w:r>
      <w:r w:rsidR="0038668D">
        <w:t>Establish/</w:t>
      </w:r>
      <w:r w:rsidR="00297387">
        <w:t>R</w:t>
      </w:r>
      <w:r w:rsidR="0038668D">
        <w:t xml:space="preserve">evise </w:t>
      </w:r>
      <w:r w:rsidR="00297387">
        <w:t>P</w:t>
      </w:r>
      <w:r w:rsidR="0038668D">
        <w:t xml:space="preserve">rogram </w:t>
      </w:r>
      <w:r w:rsidR="00297387">
        <w:t>L</w:t>
      </w:r>
      <w:r w:rsidR="0038668D">
        <w:t xml:space="preserve">earning </w:t>
      </w:r>
      <w:r w:rsidR="00297387">
        <w:t>O</w:t>
      </w:r>
      <w:r w:rsidR="0038668D">
        <w:t>bjectives</w:t>
      </w:r>
      <w:bookmarkEnd w:id="7"/>
      <w:r w:rsidR="00561237">
        <w:t xml:space="preserve"> </w:t>
      </w:r>
    </w:p>
    <w:p w14:paraId="76CCF2C2" w14:textId="62FA1EB7" w:rsidR="0065400F" w:rsidRDefault="004141E3" w:rsidP="00992271">
      <w:pPr>
        <w:ind w:left="360"/>
        <w:jc w:val="both"/>
      </w:pPr>
      <w:r>
        <w:t>Every academic program (undergraduate, graduate, certificate) has a list of program learning objectives</w:t>
      </w:r>
      <w:r w:rsidR="002D7E6F">
        <w:t>.</w:t>
      </w:r>
      <w:r>
        <w:t xml:space="preserve"> PLOs </w:t>
      </w:r>
      <w:r w:rsidR="001E6B40">
        <w:t>are</w:t>
      </w:r>
      <w:r>
        <w:t xml:space="preserve"> statements that encapsulate the body of knowledge, skills, values, and habits of mind that an individual completing the program should </w:t>
      </w:r>
      <w:r w:rsidR="00770DB1">
        <w:t>have at the point of graduation</w:t>
      </w:r>
      <w:r>
        <w:t xml:space="preserve">. The assessment cycle begins </w:t>
      </w:r>
      <w:r w:rsidR="004B0B6F">
        <w:t>when program faculty articulate</w:t>
      </w:r>
      <w:r>
        <w:t xml:space="preserve"> discrete</w:t>
      </w:r>
      <w:r w:rsidR="00A94871">
        <w:t>,</w:t>
      </w:r>
      <w:r>
        <w:t xml:space="preserve"> clear,</w:t>
      </w:r>
      <w:r w:rsidR="00A94871">
        <w:t xml:space="preserve"> and</w:t>
      </w:r>
      <w:r>
        <w:t xml:space="preserve"> measurable</w:t>
      </w:r>
      <w:r w:rsidR="00A94871">
        <w:t xml:space="preserve"> PLOs. </w:t>
      </w:r>
      <w:r w:rsidR="00F843FD">
        <w:t xml:space="preserve">Graduate programs are required to align their learning objectives with a set of </w:t>
      </w:r>
      <w:hyperlink r:id="rId18" w:history="1">
        <w:r w:rsidR="00C236D8">
          <w:rPr>
            <w:rStyle w:val="Hyperlink"/>
          </w:rPr>
          <w:t>Scholarly and Professional goals</w:t>
        </w:r>
        <w:r w:rsidR="00C236D8" w:rsidRPr="005B126A">
          <w:rPr>
            <w:rStyle w:val="Hyperlink"/>
          </w:rPr>
          <w:t xml:space="preserve"> developed by the Graduate School</w:t>
        </w:r>
      </w:hyperlink>
      <w:r w:rsidR="00F843FD">
        <w:t>.</w:t>
      </w:r>
      <w:r w:rsidR="00A94871">
        <w:t xml:space="preserve"> </w:t>
      </w:r>
      <w:bookmarkStart w:id="8" w:name="_Toc6899785"/>
    </w:p>
    <w:p w14:paraId="39679DBE" w14:textId="77777777" w:rsidR="009C142B" w:rsidRDefault="009C142B" w:rsidP="006A3AFB">
      <w:pPr>
        <w:pStyle w:val="Heading2"/>
        <w:jc w:val="both"/>
      </w:pPr>
    </w:p>
    <w:p w14:paraId="19559C7B" w14:textId="6F876CD8" w:rsidR="00321439" w:rsidRDefault="00321439" w:rsidP="006A3AFB">
      <w:pPr>
        <w:pStyle w:val="Heading2"/>
        <w:jc w:val="both"/>
      </w:pPr>
      <w:r>
        <w:t xml:space="preserve">1b. Curriculum </w:t>
      </w:r>
      <w:r w:rsidR="00297387">
        <w:t>M</w:t>
      </w:r>
      <w:r>
        <w:t>ap</w:t>
      </w:r>
      <w:bookmarkEnd w:id="8"/>
    </w:p>
    <w:p w14:paraId="492FC367" w14:textId="2AABB86B" w:rsidR="005221F4" w:rsidRDefault="001E6B40" w:rsidP="00314799">
      <w:pPr>
        <w:ind w:left="360"/>
        <w:jc w:val="both"/>
      </w:pPr>
      <w:r>
        <w:t>A curriculum map or matrix is a graphical illustration of the relationship between a program’s courses</w:t>
      </w:r>
      <w:r w:rsidR="00770DB1">
        <w:t xml:space="preserve">/experiences </w:t>
      </w:r>
      <w:r>
        <w:t xml:space="preserve">and the program learning objectives. It shows the chronological progression of the curriculum and which courses </w:t>
      </w:r>
      <w:r w:rsidR="00F843FD">
        <w:t xml:space="preserve">(or milestones, in the case of graduate programs) </w:t>
      </w:r>
      <w:r>
        <w:t xml:space="preserve">address each of the </w:t>
      </w:r>
      <w:r w:rsidR="005B126A">
        <w:t>PLOs</w:t>
      </w:r>
      <w:r>
        <w:t xml:space="preserve">. Together, the </w:t>
      </w:r>
      <w:r w:rsidR="005B126A">
        <w:t>PLOs</w:t>
      </w:r>
      <w:r>
        <w:t xml:space="preserve"> and the curriculum</w:t>
      </w:r>
      <w:r w:rsidR="00F843FD">
        <w:t>/milestone</w:t>
      </w:r>
      <w:r>
        <w:t xml:space="preserve"> map serve as the </w:t>
      </w:r>
      <w:r w:rsidR="005B126A">
        <w:t>fo</w:t>
      </w:r>
      <w:r>
        <w:t>undation for regular assessment activities.</w:t>
      </w:r>
      <w:r w:rsidR="00AE066C">
        <w:t xml:space="preserve"> </w:t>
      </w:r>
      <w:r w:rsidR="004F3714">
        <w:t>A prose description of the relationship between PLOs and courses is an acceptable alternative</w:t>
      </w:r>
      <w:r w:rsidR="00832004">
        <w:t xml:space="preserve"> to a curriculum map</w:t>
      </w:r>
      <w:r w:rsidR="004F3714">
        <w:t>.</w:t>
      </w:r>
    </w:p>
    <w:p w14:paraId="58BD89D4" w14:textId="54C5F408" w:rsidR="00A94871" w:rsidRDefault="002F3267" w:rsidP="006A3AFB">
      <w:pPr>
        <w:pStyle w:val="Heading2"/>
        <w:jc w:val="both"/>
      </w:pPr>
      <w:bookmarkStart w:id="9" w:name="_Toc6899786"/>
      <w:r>
        <w:lastRenderedPageBreak/>
        <w:t xml:space="preserve">2. </w:t>
      </w:r>
      <w:r w:rsidR="00350EF0">
        <w:t>Choose Learning Objective(s) to Assess</w:t>
      </w:r>
      <w:bookmarkEnd w:id="9"/>
    </w:p>
    <w:p w14:paraId="50F8EF70" w14:textId="4EAB0E09" w:rsidR="009C142B" w:rsidRDefault="002C53AB" w:rsidP="002C53AB">
      <w:pPr>
        <w:ind w:left="360"/>
        <w:jc w:val="both"/>
      </w:pPr>
      <w:bookmarkStart w:id="10" w:name="_Toc6899787"/>
      <w:r w:rsidRPr="002C53AB">
        <w:t>At Penn State, programs are expected to assess a single objective each year, though some prefer to assess more than one objective. An assessment plan begins with choosing which learning objective to explore. The choice of PLO is often rooted in faculty concerns or questions based on observations of student performance. A common way to begin assessment is to assess mastery of</w:t>
      </w:r>
      <w:r>
        <w:t xml:space="preserve"> an</w:t>
      </w:r>
      <w:r w:rsidRPr="002C53AB">
        <w:t xml:space="preserve"> objective, typically in a capstone or 400-level course.</w:t>
      </w:r>
    </w:p>
    <w:p w14:paraId="6E397E4B" w14:textId="571B64DA" w:rsidR="00A94871" w:rsidRDefault="002F3267" w:rsidP="006A3AFB">
      <w:pPr>
        <w:pStyle w:val="Heading2"/>
        <w:jc w:val="both"/>
      </w:pPr>
      <w:r>
        <w:t xml:space="preserve">3. </w:t>
      </w:r>
      <w:r w:rsidR="0038668D">
        <w:t>Choose</w:t>
      </w:r>
      <w:r w:rsidR="00297387">
        <w:t xml:space="preserve"> and D</w:t>
      </w:r>
      <w:r w:rsidR="0038668D">
        <w:t xml:space="preserve">esign </w:t>
      </w:r>
      <w:r w:rsidR="00297387">
        <w:t>A</w:t>
      </w:r>
      <w:r w:rsidR="0038668D">
        <w:t xml:space="preserve">ssessment </w:t>
      </w:r>
      <w:r w:rsidR="0050339F">
        <w:t>Methods</w:t>
      </w:r>
      <w:bookmarkEnd w:id="10"/>
    </w:p>
    <w:p w14:paraId="2BAD5921" w14:textId="66FBFA8E" w:rsidR="0065400F" w:rsidRDefault="005023FB" w:rsidP="00992271">
      <w:pPr>
        <w:ind w:left="360"/>
        <w:jc w:val="both"/>
      </w:pPr>
      <w:r>
        <w:t xml:space="preserve">If </w:t>
      </w:r>
      <w:r w:rsidR="00905408">
        <w:t>an</w:t>
      </w:r>
      <w:r>
        <w:t xml:space="preserve"> objective is written well, it will not be difficult to determine the most effective way to measure it.</w:t>
      </w:r>
      <w:r w:rsidR="00051366">
        <w:t xml:space="preserve"> </w:t>
      </w:r>
      <w:r w:rsidR="00C65D51">
        <w:t xml:space="preserve">The alignment between the measure and the PLO is vital. </w:t>
      </w:r>
      <w:r w:rsidR="006E302B">
        <w:t xml:space="preserve">Because the goal of learning outcomes assessment </w:t>
      </w:r>
      <w:r w:rsidR="00324971">
        <w:t xml:space="preserve">at the program level </w:t>
      </w:r>
      <w:r w:rsidR="006E302B">
        <w:t xml:space="preserve">is </w:t>
      </w:r>
      <w:r w:rsidR="00324971">
        <w:t xml:space="preserve">to demonstrate that students have met program objectives </w:t>
      </w:r>
      <w:r w:rsidR="00174A36">
        <w:t>at or near graduation</w:t>
      </w:r>
      <w:r w:rsidR="00324971">
        <w:t xml:space="preserve">, </w:t>
      </w:r>
      <w:r w:rsidR="0050307F">
        <w:t>typical</w:t>
      </w:r>
      <w:r w:rsidR="00871F15">
        <w:t xml:space="preserve"> </w:t>
      </w:r>
      <w:r w:rsidR="00DD62C3">
        <w:t>measures</w:t>
      </w:r>
      <w:r w:rsidR="00871F15">
        <w:t xml:space="preserve"> for program assessment purposes are those in which students demonstrate mastery of the</w:t>
      </w:r>
      <w:r w:rsidR="00F40737">
        <w:t xml:space="preserve"> </w:t>
      </w:r>
      <w:r w:rsidR="00871F15">
        <w:t>objective</w:t>
      </w:r>
      <w:r w:rsidR="002D1903">
        <w:t xml:space="preserve"> (see </w:t>
      </w:r>
      <w:r w:rsidR="00174A36">
        <w:t>the</w:t>
      </w:r>
      <w:r w:rsidR="002D1903">
        <w:t xml:space="preserve"> curriculum map)</w:t>
      </w:r>
      <w:r w:rsidR="00643186">
        <w:t xml:space="preserve">. </w:t>
      </w:r>
      <w:r w:rsidR="00B209D4">
        <w:t xml:space="preserve">These </w:t>
      </w:r>
      <w:r w:rsidR="001237A5">
        <w:t>can be</w:t>
      </w:r>
      <w:r w:rsidR="00D323E4">
        <w:t xml:space="preserve"> </w:t>
      </w:r>
      <w:r w:rsidR="00B21CA5">
        <w:t xml:space="preserve">major </w:t>
      </w:r>
      <w:r w:rsidR="00D323E4">
        <w:t>assignments in capstone or other 400-level courses, internship supervisor evaluations,</w:t>
      </w:r>
      <w:r w:rsidR="002D1903">
        <w:t xml:space="preserve"> </w:t>
      </w:r>
      <w:r w:rsidR="001237A5">
        <w:t>or program-level exams.</w:t>
      </w:r>
      <w:r w:rsidR="00D323E4">
        <w:t xml:space="preserve"> </w:t>
      </w:r>
      <w:r w:rsidR="001F38F7">
        <w:t>C</w:t>
      </w:r>
      <w:r w:rsidR="009049CB">
        <w:t>onsider choosing a m</w:t>
      </w:r>
      <w:r w:rsidR="00B50EBA">
        <w:t>easure</w:t>
      </w:r>
      <w:r w:rsidR="009049CB">
        <w:t xml:space="preserve"> that </w:t>
      </w:r>
      <w:r w:rsidR="00234680">
        <w:t xml:space="preserve">will provide longitudinal evidence of maintenance or changes in student performance. </w:t>
      </w:r>
      <w:r w:rsidR="00205DF9">
        <w:t>At times you m</w:t>
      </w:r>
      <w:r w:rsidR="001D5424">
        <w:t>ay</w:t>
      </w:r>
      <w:r w:rsidR="00205DF9">
        <w:t xml:space="preserve"> </w:t>
      </w:r>
      <w:r w:rsidR="00174A36">
        <w:t>want</w:t>
      </w:r>
      <w:r w:rsidR="00205DF9">
        <w:t xml:space="preserve"> to use a different assessment method</w:t>
      </w:r>
      <w:r w:rsidR="00BA51FE">
        <w:t xml:space="preserve">. For example, if you find students </w:t>
      </w:r>
      <w:r w:rsidR="006A7E95">
        <w:t>have not mastered</w:t>
      </w:r>
      <w:r w:rsidR="00F61B9E">
        <w:t xml:space="preserve"> an objective you may want to assess performance in an earlier course to investigate</w:t>
      </w:r>
      <w:r w:rsidR="00250646">
        <w:t xml:space="preserve"> possible reasons for their </w:t>
      </w:r>
      <w:r w:rsidR="001345CA">
        <w:t xml:space="preserve">sub-optimal </w:t>
      </w:r>
      <w:r w:rsidR="00250646">
        <w:t xml:space="preserve">performance. </w:t>
      </w:r>
      <w:r w:rsidR="00055FAC">
        <w:t xml:space="preserve">Once you determine what those reasons are, you can make changes and then re-assess students at the mastery level. </w:t>
      </w:r>
      <w:r w:rsidR="00C23F86">
        <w:t xml:space="preserve">Alternatively, you may have an assessment question </w:t>
      </w:r>
      <w:r w:rsidR="002D1B69">
        <w:t xml:space="preserve">that requires measurement of </w:t>
      </w:r>
      <w:r w:rsidR="00521BDE">
        <w:t>student performance at an earlier point</w:t>
      </w:r>
      <w:r w:rsidR="00673114">
        <w:t>, or even multiple points,</w:t>
      </w:r>
      <w:r w:rsidR="00521BDE">
        <w:t xml:space="preserve"> in the program. </w:t>
      </w:r>
      <w:r w:rsidR="00673114">
        <w:t>T</w:t>
      </w:r>
      <w:r w:rsidR="00916763">
        <w:t>he best choice of assessment measure</w:t>
      </w:r>
      <w:r w:rsidR="00A0550C">
        <w:t xml:space="preserve"> will provide meaningful information to the program</w:t>
      </w:r>
      <w:r w:rsidR="00673114">
        <w:t xml:space="preserve"> faculty.</w:t>
      </w:r>
      <w:bookmarkStart w:id="11" w:name="_Toc6899788"/>
    </w:p>
    <w:p w14:paraId="08674741" w14:textId="77777777" w:rsidR="009C142B" w:rsidRDefault="009C142B" w:rsidP="006A3AFB">
      <w:pPr>
        <w:pStyle w:val="Heading2"/>
        <w:jc w:val="both"/>
      </w:pPr>
    </w:p>
    <w:p w14:paraId="09EDB27F" w14:textId="79067945" w:rsidR="003D30FE" w:rsidRDefault="002F3267" w:rsidP="006A3AFB">
      <w:pPr>
        <w:pStyle w:val="Heading2"/>
        <w:jc w:val="both"/>
      </w:pPr>
      <w:r>
        <w:t xml:space="preserve">4. </w:t>
      </w:r>
      <w:r w:rsidR="0038668D">
        <w:t xml:space="preserve">Collect </w:t>
      </w:r>
      <w:r w:rsidR="00297387">
        <w:t>A</w:t>
      </w:r>
      <w:r w:rsidR="0038668D">
        <w:t xml:space="preserve">ssessment </w:t>
      </w:r>
      <w:r w:rsidR="009F72E4">
        <w:t>D</w:t>
      </w:r>
      <w:r w:rsidR="0038668D">
        <w:t>ata</w:t>
      </w:r>
      <w:r w:rsidR="00297387">
        <w:t xml:space="preserve"> and E</w:t>
      </w:r>
      <w:r w:rsidR="0038668D">
        <w:t>vidence</w:t>
      </w:r>
      <w:bookmarkEnd w:id="11"/>
    </w:p>
    <w:p w14:paraId="416738C2" w14:textId="76D3DE3E" w:rsidR="0065400F" w:rsidRDefault="00C92EB5" w:rsidP="00992271">
      <w:pPr>
        <w:ind w:left="360"/>
        <w:jc w:val="both"/>
      </w:pPr>
      <w:r>
        <w:t xml:space="preserve">Once you have chosen one or more assessment methods for the PLO you </w:t>
      </w:r>
      <w:r w:rsidR="00832004">
        <w:t>intend to measure</w:t>
      </w:r>
      <w:r>
        <w:t xml:space="preserve">, you will need to implement </w:t>
      </w:r>
      <w:r w:rsidR="00832004">
        <w:t xml:space="preserve">a </w:t>
      </w:r>
      <w:r>
        <w:t xml:space="preserve">process for gathering assessment evidence. This process often involves collaborating with other faculty in your program, or in programs at other locations. </w:t>
      </w:r>
      <w:r w:rsidR="00832004">
        <w:t>Y</w:t>
      </w:r>
      <w:r>
        <w:t xml:space="preserve">our data collection process may look different from one year to the </w:t>
      </w:r>
      <w:r w:rsidR="00832004">
        <w:t>next, depending</w:t>
      </w:r>
      <w:r>
        <w:t xml:space="preserve"> on the PLO you are assessing and the measure you have chosen.</w:t>
      </w:r>
      <w:bookmarkStart w:id="12" w:name="_Toc6899789"/>
    </w:p>
    <w:p w14:paraId="164BA961" w14:textId="77777777" w:rsidR="009C142B" w:rsidRDefault="009C142B" w:rsidP="006A3AFB">
      <w:pPr>
        <w:pStyle w:val="Heading2"/>
        <w:jc w:val="both"/>
      </w:pPr>
    </w:p>
    <w:p w14:paraId="229417D1" w14:textId="7D252D66" w:rsidR="003D30FE" w:rsidRDefault="002F3267" w:rsidP="006A3AFB">
      <w:pPr>
        <w:pStyle w:val="Heading2"/>
        <w:jc w:val="both"/>
      </w:pPr>
      <w:r>
        <w:t xml:space="preserve">5. </w:t>
      </w:r>
      <w:r w:rsidR="0038668D">
        <w:t xml:space="preserve">Review </w:t>
      </w:r>
      <w:r w:rsidR="00297387">
        <w:t>E</w:t>
      </w:r>
      <w:r w:rsidR="0038668D">
        <w:t>vidence</w:t>
      </w:r>
      <w:r w:rsidR="00297387">
        <w:t xml:space="preserve"> and D</w:t>
      </w:r>
      <w:r w:rsidR="0038668D">
        <w:t xml:space="preserve">etermine </w:t>
      </w:r>
      <w:r w:rsidR="00297387">
        <w:t>A</w:t>
      </w:r>
      <w:r w:rsidR="0038668D">
        <w:t>ction</w:t>
      </w:r>
      <w:bookmarkEnd w:id="12"/>
    </w:p>
    <w:p w14:paraId="070F7C80" w14:textId="44C06AD8" w:rsidR="0065400F" w:rsidRDefault="00E1099C" w:rsidP="00992271">
      <w:pPr>
        <w:ind w:left="360"/>
        <w:jc w:val="both"/>
      </w:pPr>
      <w:r>
        <w:t>Once assessment data is collected and analyzed, it should be shared broadly with program faculty</w:t>
      </w:r>
      <w:r w:rsidR="00265C94">
        <w:t xml:space="preserve">.  If performance targets were met, program faculty can have confidence that students are meeting expectations.  </w:t>
      </w:r>
      <w:r>
        <w:t>Specific modifications, such as including an additional assignment in a specific course to address a gap in student knowledge</w:t>
      </w:r>
      <w:r w:rsidR="00ED0C8A">
        <w:t>,</w:t>
      </w:r>
      <w:r>
        <w:t xml:space="preserve"> are better than vague ideas such as </w:t>
      </w:r>
      <w:r w:rsidR="00832004">
        <w:t>‘</w:t>
      </w:r>
      <w:r>
        <w:t>improving the way a specific topic is taught.</w:t>
      </w:r>
      <w:r w:rsidR="00832004">
        <w:t>’</w:t>
      </w:r>
      <w:bookmarkStart w:id="13" w:name="_Toc6899790"/>
    </w:p>
    <w:p w14:paraId="7366B80C" w14:textId="77777777" w:rsidR="009C142B" w:rsidRDefault="009C142B" w:rsidP="006A3AFB">
      <w:pPr>
        <w:pStyle w:val="Heading2"/>
        <w:jc w:val="both"/>
      </w:pPr>
    </w:p>
    <w:p w14:paraId="28A00F81" w14:textId="6FADA382" w:rsidR="003D30FE" w:rsidRDefault="002F3267" w:rsidP="006A3AFB">
      <w:pPr>
        <w:pStyle w:val="Heading2"/>
        <w:jc w:val="both"/>
      </w:pPr>
      <w:r>
        <w:t xml:space="preserve">6. </w:t>
      </w:r>
      <w:r w:rsidR="00727C7C">
        <w:t>Complete/</w:t>
      </w:r>
      <w:r w:rsidR="0038668D">
        <w:t xml:space="preserve">Submit </w:t>
      </w:r>
      <w:r w:rsidR="00297387">
        <w:t>R</w:t>
      </w:r>
      <w:r w:rsidR="0038668D">
        <w:t>eport</w:t>
      </w:r>
      <w:bookmarkEnd w:id="13"/>
    </w:p>
    <w:p w14:paraId="2F76DAC5" w14:textId="5F29DA9B" w:rsidR="0065400F" w:rsidRDefault="00E1099C" w:rsidP="009C142B">
      <w:pPr>
        <w:ind w:left="360"/>
        <w:jc w:val="both"/>
      </w:pPr>
      <w:r>
        <w:t xml:space="preserve">Assessment reports are due </w:t>
      </w:r>
      <w:r w:rsidR="00B011A3">
        <w:t xml:space="preserve">annually </w:t>
      </w:r>
      <w:r>
        <w:t>on June 30</w:t>
      </w:r>
      <w:r w:rsidRPr="00E1099C">
        <w:rPr>
          <w:vertAlign w:val="superscript"/>
        </w:rPr>
        <w:t>th</w:t>
      </w:r>
      <w:r w:rsidR="009F72E4">
        <w:t xml:space="preserve"> and are </w:t>
      </w:r>
      <w:r w:rsidR="00297387">
        <w:t xml:space="preserve">currently </w:t>
      </w:r>
      <w:r>
        <w:t xml:space="preserve">uploaded into a </w:t>
      </w:r>
      <w:hyperlink r:id="rId19" w:history="1">
        <w:r w:rsidRPr="00561237">
          <w:rPr>
            <w:rStyle w:val="Hyperlink"/>
          </w:rPr>
          <w:t>Box</w:t>
        </w:r>
      </w:hyperlink>
      <w:r>
        <w:t xml:space="preserve"> folder</w:t>
      </w:r>
      <w:r w:rsidR="00F843FD">
        <w:t xml:space="preserve"> which all assessment leaders should have access to. </w:t>
      </w:r>
      <w:r w:rsidR="00561237">
        <w:t xml:space="preserve">Each college/campus has a separate Box folder. </w:t>
      </w:r>
      <w:r w:rsidR="00F843FD">
        <w:t xml:space="preserve">If you </w:t>
      </w:r>
      <w:r w:rsidR="00F843FD">
        <w:lastRenderedPageBreak/>
        <w:t xml:space="preserve">do not have access to the Box folder, contact your </w:t>
      </w:r>
      <w:hyperlink r:id="rId20" w:history="1">
        <w:r w:rsidR="00F843FD" w:rsidRPr="00F843FD">
          <w:rPr>
            <w:rStyle w:val="Hyperlink"/>
          </w:rPr>
          <w:t>LOA liaison</w:t>
        </w:r>
      </w:hyperlink>
      <w:r w:rsidR="00F843FD">
        <w:t>.</w:t>
      </w:r>
      <w:r>
        <w:t xml:space="preserve"> </w:t>
      </w:r>
      <w:r w:rsidR="00ED0C8A">
        <w:t xml:space="preserve">The Box folder </w:t>
      </w:r>
      <w:r w:rsidR="00A37384">
        <w:t xml:space="preserve">also </w:t>
      </w:r>
      <w:r w:rsidR="00ED0C8A">
        <w:t xml:space="preserve">includes resources for assessment submissions, </w:t>
      </w:r>
      <w:r w:rsidR="00297387">
        <w:t xml:space="preserve">including </w:t>
      </w:r>
      <w:r w:rsidR="00ED0C8A">
        <w:t xml:space="preserve">report templates and examples, </w:t>
      </w:r>
      <w:r w:rsidR="00297387">
        <w:t>and</w:t>
      </w:r>
      <w:r w:rsidR="00ED0C8A">
        <w:t xml:space="preserve"> examples of scoring guides (rubrics).</w:t>
      </w:r>
      <w:r w:rsidR="00297387">
        <w:t xml:space="preserve"> </w:t>
      </w:r>
      <w:r w:rsidR="00770DB1">
        <w:t>Beginning in 2020, all Penn State programs will enter assessment information</w:t>
      </w:r>
      <w:r w:rsidR="00561237">
        <w:t xml:space="preserve"> </w:t>
      </w:r>
      <w:r w:rsidR="00B031A7">
        <w:t xml:space="preserve">via </w:t>
      </w:r>
      <w:hyperlink r:id="rId21" w:history="1">
        <w:proofErr w:type="spellStart"/>
        <w:r w:rsidRPr="00561237">
          <w:rPr>
            <w:rStyle w:val="Hyperlink"/>
          </w:rPr>
          <w:t>Nuventive</w:t>
        </w:r>
        <w:proofErr w:type="spellEnd"/>
      </w:hyperlink>
      <w:r>
        <w:t>, an assessment management system</w:t>
      </w:r>
      <w:r w:rsidR="00770DB1">
        <w:t xml:space="preserve"> </w:t>
      </w:r>
      <w:r w:rsidR="00B011A3">
        <w:t xml:space="preserve">(AMS) </w:t>
      </w:r>
      <w:r w:rsidR="00770DB1">
        <w:t>purchased by Penn State in 2018</w:t>
      </w:r>
      <w:r>
        <w:t xml:space="preserve">. </w:t>
      </w:r>
      <w:bookmarkStart w:id="14" w:name="_Toc6899791"/>
    </w:p>
    <w:p w14:paraId="19BF85C4" w14:textId="77777777" w:rsidR="009C142B" w:rsidRDefault="009C142B" w:rsidP="006A3AFB">
      <w:pPr>
        <w:pStyle w:val="Heading2"/>
        <w:jc w:val="both"/>
      </w:pPr>
    </w:p>
    <w:p w14:paraId="7AD9312F" w14:textId="63B45F79" w:rsidR="003D30FE" w:rsidRPr="00CC525D" w:rsidRDefault="002F3267" w:rsidP="006A3AFB">
      <w:pPr>
        <w:pStyle w:val="Heading2"/>
        <w:jc w:val="both"/>
      </w:pPr>
      <w:r>
        <w:t xml:space="preserve">7. </w:t>
      </w:r>
      <w:r w:rsidR="0038668D" w:rsidRPr="00CC525D">
        <w:t xml:space="preserve">Implement </w:t>
      </w:r>
      <w:r w:rsidR="00297387">
        <w:t>C</w:t>
      </w:r>
      <w:r w:rsidR="0038668D" w:rsidRPr="00CC525D">
        <w:t>hanges</w:t>
      </w:r>
      <w:r w:rsidR="00297387">
        <w:t xml:space="preserve"> </w:t>
      </w:r>
      <w:r w:rsidR="00AE5E56">
        <w:t>(If Necessary)</w:t>
      </w:r>
      <w:bookmarkEnd w:id="14"/>
    </w:p>
    <w:p w14:paraId="69743BC4" w14:textId="1CBA9D2C" w:rsidR="0065400F" w:rsidRDefault="009927D4" w:rsidP="00992271">
      <w:pPr>
        <w:ind w:left="360"/>
        <w:jc w:val="both"/>
      </w:pPr>
      <w:r>
        <w:t xml:space="preserve">If assessment results </w:t>
      </w:r>
      <w:r w:rsidR="00B011A3">
        <w:t>suggest</w:t>
      </w:r>
      <w:r>
        <w:t xml:space="preserve"> changes </w:t>
      </w:r>
      <w:r w:rsidR="00297387">
        <w:t xml:space="preserve">should be made </w:t>
      </w:r>
      <w:r>
        <w:t xml:space="preserve">to the curriculum, </w:t>
      </w:r>
      <w:r w:rsidR="00297387">
        <w:t xml:space="preserve">the </w:t>
      </w:r>
      <w:r>
        <w:t xml:space="preserve">important next step is to implement those changes. </w:t>
      </w:r>
      <w:r w:rsidR="008D551E">
        <w:t>Common changes include emphasiz</w:t>
      </w:r>
      <w:r w:rsidR="00B011A3">
        <w:t>ing</w:t>
      </w:r>
      <w:r w:rsidR="008D551E">
        <w:t xml:space="preserve"> certain content or skills in courses earl</w:t>
      </w:r>
      <w:r w:rsidR="00B011A3">
        <w:t>ier</w:t>
      </w:r>
      <w:r w:rsidR="008D551E">
        <w:t xml:space="preserve"> in the curriculum, adjusting pedagogical approaches to make instruction of certain topics more explicit and intentional, </w:t>
      </w:r>
      <w:r>
        <w:t>revising a scoring guide (rubric)</w:t>
      </w:r>
      <w:r w:rsidR="00ED0C8A">
        <w:t>,</w:t>
      </w:r>
      <w:r>
        <w:t xml:space="preserve"> or revising an assessment measure. </w:t>
      </w:r>
      <w:bookmarkStart w:id="15" w:name="_Toc6899792"/>
    </w:p>
    <w:p w14:paraId="13942EE1" w14:textId="77777777" w:rsidR="009C142B" w:rsidRDefault="009C142B" w:rsidP="006A3AFB">
      <w:pPr>
        <w:pStyle w:val="Heading2"/>
        <w:jc w:val="both"/>
      </w:pPr>
    </w:p>
    <w:p w14:paraId="489063B6" w14:textId="637B7DC1" w:rsidR="003D30FE" w:rsidRPr="00AB6466" w:rsidRDefault="002F3267" w:rsidP="006A3AFB">
      <w:pPr>
        <w:pStyle w:val="Heading2"/>
        <w:jc w:val="both"/>
      </w:pPr>
      <w:r>
        <w:t xml:space="preserve">8. </w:t>
      </w:r>
      <w:r w:rsidR="0038668D">
        <w:t xml:space="preserve">Determine </w:t>
      </w:r>
      <w:r w:rsidR="00297387">
        <w:t>I</w:t>
      </w:r>
      <w:r w:rsidR="0038668D">
        <w:t xml:space="preserve">mpact of </w:t>
      </w:r>
      <w:r w:rsidR="00297387">
        <w:t>C</w:t>
      </w:r>
      <w:r w:rsidR="0038668D">
        <w:t>hanges</w:t>
      </w:r>
      <w:bookmarkEnd w:id="15"/>
    </w:p>
    <w:p w14:paraId="5CDF0628" w14:textId="1DD79852" w:rsidR="0038668D" w:rsidRDefault="002C53AB" w:rsidP="006A3AFB">
      <w:pPr>
        <w:ind w:left="360"/>
        <w:jc w:val="both"/>
      </w:pPr>
      <w:r w:rsidRPr="002C53AB">
        <w:t>If changes are made as the result of assessment evidence, it is important to reexamine the PLO to determine the impact of the changes. In most cases, this means repeating the assessment in a subsequent semester, although sometimes this can be done immediately. In other instances, it may be necessary to wait several semesters or years for students impacted by the changes to progress through the curriculum to encounter the mastery-level course in which the original objective was assessed. If no changes have been made in the curriculum, these steps are skipped.</w:t>
      </w:r>
    </w:p>
    <w:p w14:paraId="2B079C2E" w14:textId="77777777" w:rsidR="00B011A3" w:rsidRDefault="00B011A3" w:rsidP="006A3AFB">
      <w:pPr>
        <w:pStyle w:val="NoSpacing"/>
        <w:spacing w:line="276" w:lineRule="auto"/>
        <w:ind w:left="360"/>
        <w:jc w:val="both"/>
      </w:pPr>
    </w:p>
    <w:p w14:paraId="31B656F1" w14:textId="1FA83DA0" w:rsidR="0064761B" w:rsidRDefault="0064761B" w:rsidP="006A3AFB">
      <w:pPr>
        <w:pStyle w:val="Heading1"/>
        <w:spacing w:line="276" w:lineRule="auto"/>
        <w:jc w:val="both"/>
      </w:pPr>
      <w:bookmarkStart w:id="16" w:name="_Toc6899793"/>
      <w:r>
        <w:t xml:space="preserve">Components of </w:t>
      </w:r>
      <w:r w:rsidR="00F758A3">
        <w:t>L</w:t>
      </w:r>
      <w:r w:rsidR="00222367">
        <w:t xml:space="preserve">earning </w:t>
      </w:r>
      <w:r w:rsidR="00F758A3">
        <w:t>O</w:t>
      </w:r>
      <w:r w:rsidR="00222367">
        <w:t xml:space="preserve">utcomes </w:t>
      </w:r>
      <w:r w:rsidR="00F758A3">
        <w:t>A</w:t>
      </w:r>
      <w:r w:rsidR="00222367">
        <w:t>ssessment</w:t>
      </w:r>
      <w:bookmarkEnd w:id="16"/>
    </w:p>
    <w:p w14:paraId="3B321DF0" w14:textId="3F50D33F" w:rsidR="00562CED" w:rsidRDefault="0018222F" w:rsidP="006A3AFB">
      <w:pPr>
        <w:jc w:val="both"/>
      </w:pPr>
      <w:r>
        <w:t xml:space="preserve">The following sections contain </w:t>
      </w:r>
      <w:r w:rsidR="00495EDD">
        <w:t xml:space="preserve">more </w:t>
      </w:r>
      <w:r w:rsidR="001E5142">
        <w:t>in-depth</w:t>
      </w:r>
      <w:r w:rsidR="00495EDD">
        <w:t xml:space="preserve"> </w:t>
      </w:r>
      <w:r>
        <w:t>descriptions</w:t>
      </w:r>
      <w:r w:rsidR="00E46AAE">
        <w:t>, definitions,</w:t>
      </w:r>
      <w:r>
        <w:t xml:space="preserve"> explanations</w:t>
      </w:r>
      <w:r w:rsidR="00E46AAE">
        <w:t>, and examples</w:t>
      </w:r>
      <w:r w:rsidR="006A3AFB">
        <w:t xml:space="preserve"> </w:t>
      </w:r>
      <w:r w:rsidR="00E46AAE">
        <w:t>of</w:t>
      </w:r>
      <w:r>
        <w:t xml:space="preserve"> the main components of </w:t>
      </w:r>
      <w:r w:rsidR="00860E7D">
        <w:t>Penn State</w:t>
      </w:r>
      <w:r w:rsidR="00310615">
        <w:t>’s</w:t>
      </w:r>
      <w:r w:rsidR="00860E7D">
        <w:t xml:space="preserve"> Learning Outcomes Assessment </w:t>
      </w:r>
      <w:r w:rsidR="00310615">
        <w:t>process</w:t>
      </w:r>
      <w:r w:rsidR="00FE3302">
        <w:t xml:space="preserve"> </w:t>
      </w:r>
      <w:r w:rsidR="00F758A3">
        <w:t xml:space="preserve">as </w:t>
      </w:r>
      <w:r w:rsidR="00FE3302">
        <w:t>outlined in the previous section</w:t>
      </w:r>
      <w:r w:rsidR="00860E7D">
        <w:t>.</w:t>
      </w:r>
    </w:p>
    <w:p w14:paraId="572FD49C" w14:textId="173AE7CE" w:rsidR="00562CED" w:rsidRDefault="0093614F" w:rsidP="00B52ED0">
      <w:pPr>
        <w:jc w:val="both"/>
      </w:pPr>
      <w:r>
        <w:rPr>
          <w:noProof/>
        </w:rPr>
        <mc:AlternateContent>
          <mc:Choice Requires="wps">
            <w:drawing>
              <wp:inline distT="0" distB="0" distL="0" distR="0" wp14:anchorId="46D179BE" wp14:editId="2494E1D4">
                <wp:extent cx="802005" cy="284480"/>
                <wp:effectExtent l="57150" t="57150" r="0" b="39370"/>
                <wp:docPr id="16" name="Arrow: Pentagon 16"/>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28FA3324" w14:textId="7164AF62" w:rsidR="002C53AB" w:rsidRDefault="002C53AB" w:rsidP="00176068">
                            <w:pPr>
                              <w:jc w:val="center"/>
                            </w:pPr>
                            <w:r>
                              <w:t>Step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D179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7"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" adj="17769" fillcolor="#4472c4 [3208]" stroked="f" strokeweight="1pt">
                <v:textbox>
                  <w:txbxContent>
                    <w:p w14:paraId="28FA3324" w14:textId="7164AF62" w:rsidR="002C53AB" w:rsidRDefault="002C53AB" w:rsidP="00176068">
                      <w:pPr>
                        <w:jc w:val="center"/>
                      </w:pPr>
                      <w:r>
                        <w:t>Step 1a</w:t>
                      </w:r>
                    </w:p>
                  </w:txbxContent>
                </v:textbox>
                <w10:anchorlock/>
              </v:shape>
            </w:pict>
          </mc:Fallback>
        </mc:AlternateContent>
      </w:r>
      <w:bookmarkStart w:id="17" w:name="_Toc6899794"/>
      <w:r w:rsidR="00562CED" w:rsidRPr="00B52ED0">
        <w:rPr>
          <w:rStyle w:val="Heading2Char"/>
        </w:rPr>
        <w:t>Program Learning Objectives (PLOs)</w:t>
      </w:r>
      <w:bookmarkEnd w:id="17"/>
      <w:r w:rsidR="00321439">
        <w:t xml:space="preserve"> </w:t>
      </w:r>
    </w:p>
    <w:p w14:paraId="48E80779" w14:textId="77777777" w:rsidR="007A3FB2" w:rsidRDefault="00B011A3" w:rsidP="006A3AFB">
      <w:pPr>
        <w:jc w:val="both"/>
        <w:rPr>
          <w:b/>
          <w:i/>
          <w:iCs/>
          <w:noProof/>
        </w:rPr>
      </w:pPr>
      <w:r>
        <w:t>PLOs</w:t>
      </w:r>
      <w:r w:rsidR="00E20F55">
        <w:t xml:space="preserve"> are </w:t>
      </w:r>
      <w:r w:rsidR="001F0840">
        <w:t>short statements that describe the knowledge(s)</w:t>
      </w:r>
      <w:r w:rsidR="00A70648">
        <w:t>, skills, values, and habits of mind that students completing a given program should be able to demonstrate upon graduation.</w:t>
      </w:r>
      <w:r w:rsidR="000D4367">
        <w:t xml:space="preserve"> </w:t>
      </w:r>
      <w:r w:rsidR="001E5142">
        <w:t>PLOs can</w:t>
      </w:r>
      <w:r w:rsidR="00963B5E">
        <w:t xml:space="preserve"> address a range of types of knowledge and skills, including cognitive (knowledge or mental skills), psychomotor (physical/motor and kinesthetic skills and knowledge), affective (feelings and attitudes), and interpersonal/social (interpersonal and social abilities).</w:t>
      </w:r>
      <w:r w:rsidRPr="00B011A3">
        <w:rPr>
          <w:b/>
          <w:i/>
          <w:iCs/>
          <w:noProof/>
        </w:rPr>
        <w:t xml:space="preserve"> </w:t>
      </w:r>
    </w:p>
    <w:p w14:paraId="5103F31F" w14:textId="77777777" w:rsidR="007A3FB2" w:rsidRDefault="007A3FB2" w:rsidP="006A3AFB">
      <w:pPr>
        <w:jc w:val="both"/>
      </w:pPr>
      <w:r w:rsidRPr="00B011A3">
        <w:rPr>
          <w:b/>
          <w:i/>
          <w:iCs/>
          <w:noProof/>
        </w:rPr>
        <mc:AlternateContent>
          <mc:Choice Requires="wps">
            <w:drawing>
              <wp:inline distT="0" distB="0" distL="0" distR="0" wp14:anchorId="075143EE" wp14:editId="53A7BBAE">
                <wp:extent cx="5929630" cy="98107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81075"/>
                        </a:xfrm>
                        <a:prstGeom prst="rect">
                          <a:avLst/>
                        </a:prstGeom>
                        <a:noFill/>
                        <a:ln w="9525">
                          <a:noFill/>
                          <a:miter lim="800000"/>
                          <a:headEnd/>
                          <a:tailEnd/>
                        </a:ln>
                      </wps:spPr>
                      <wps:txbx>
                        <w:txbxContent>
                          <w:p w14:paraId="664AE34C" w14:textId="77777777" w:rsidR="002C53AB" w:rsidRPr="00B20169" w:rsidRDefault="002C53AB" w:rsidP="007A3FB2">
                            <w:pPr>
                              <w:pBdr>
                                <w:top w:val="single" w:sz="24" w:space="8" w:color="5B9BD5" w:themeColor="accent1"/>
                                <w:bottom w:val="single" w:sz="24" w:space="8" w:color="5B9BD5" w:themeColor="accent1"/>
                              </w:pBdr>
                              <w:spacing w:after="0"/>
                              <w:rPr>
                                <w:i/>
                                <w:iCs/>
                                <w:color w:val="1F4E79" w:themeColor="accent1" w:themeShade="80"/>
                                <w:sz w:val="24"/>
                              </w:rPr>
                            </w:pPr>
                            <w:r w:rsidRPr="00B20169">
                              <w:rPr>
                                <w:b/>
                                <w:i/>
                                <w:iCs/>
                                <w:color w:val="1F4E79" w:themeColor="accent1" w:themeShade="80"/>
                                <w:sz w:val="24"/>
                                <w:szCs w:val="24"/>
                              </w:rPr>
                              <w:t>Exemplary PLOs</w:t>
                            </w:r>
                            <w:r w:rsidRPr="00B20169">
                              <w:rPr>
                                <w:i/>
                                <w:iCs/>
                                <w:color w:val="1F4E79" w:themeColor="accent1" w:themeShade="80"/>
                                <w:sz w:val="24"/>
                                <w:szCs w:val="24"/>
                              </w:rPr>
                              <w:t xml:space="preserve"> </w:t>
                            </w:r>
                            <w:r w:rsidRPr="00B20169">
                              <w:rPr>
                                <w:b/>
                                <w:i/>
                                <w:iCs/>
                                <w:color w:val="1F4E79" w:themeColor="accent1" w:themeShade="80"/>
                                <w:sz w:val="24"/>
                                <w:szCs w:val="24"/>
                              </w:rPr>
                              <w:t>are stated with clarity and specificity and include precise verbs, rich description of the content, skill, or attitudinal domain in the disciplinary context, and are stated in student-centered terms.</w:t>
                            </w:r>
                          </w:p>
                        </w:txbxContent>
                      </wps:txbx>
                      <wps:bodyPr rot="0" vert="horz" wrap="square" lIns="91440" tIns="45720" rIns="91440" bIns="45720" anchor="t" anchorCtr="0">
                        <a:noAutofit/>
                      </wps:bodyPr>
                    </wps:wsp>
                  </a:graphicData>
                </a:graphic>
              </wp:inline>
            </w:drawing>
          </mc:Choice>
          <mc:Fallback>
            <w:pict>
              <v:shape w14:anchorId="075143EE" id="Text Box 2" o:spid="_x0000_s1028" type="#_x0000_t202" style="width:466.9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" filled="f" stroked="f">
                <v:textbox>
                  <w:txbxContent>
                    <w:p w14:paraId="664AE34C" w14:textId="77777777" w:rsidR="002C53AB" w:rsidRPr="00B20169" w:rsidRDefault="002C53AB" w:rsidP="007A3FB2">
                      <w:pPr>
                        <w:pBdr>
                          <w:top w:val="single" w:sz="24" w:space="8" w:color="5B9BD5" w:themeColor="accent1"/>
                          <w:bottom w:val="single" w:sz="24" w:space="8" w:color="5B9BD5" w:themeColor="accent1"/>
                        </w:pBdr>
                        <w:spacing w:after="0"/>
                        <w:rPr>
                          <w:i/>
                          <w:iCs/>
                          <w:color w:val="1F4E79" w:themeColor="accent1" w:themeShade="80"/>
                          <w:sz w:val="24"/>
                        </w:rPr>
                      </w:pPr>
                      <w:r w:rsidRPr="00B20169">
                        <w:rPr>
                          <w:b/>
                          <w:i/>
                          <w:iCs/>
                          <w:color w:val="1F4E79" w:themeColor="accent1" w:themeShade="80"/>
                          <w:sz w:val="24"/>
                          <w:szCs w:val="24"/>
                        </w:rPr>
                        <w:t>Exemplary PLOs</w:t>
                      </w:r>
                      <w:r w:rsidRPr="00B20169">
                        <w:rPr>
                          <w:i/>
                          <w:iCs/>
                          <w:color w:val="1F4E79" w:themeColor="accent1" w:themeShade="80"/>
                          <w:sz w:val="24"/>
                          <w:szCs w:val="24"/>
                        </w:rPr>
                        <w:t xml:space="preserve"> </w:t>
                      </w:r>
                      <w:r w:rsidRPr="00B20169">
                        <w:rPr>
                          <w:b/>
                          <w:i/>
                          <w:iCs/>
                          <w:color w:val="1F4E79" w:themeColor="accent1" w:themeShade="80"/>
                          <w:sz w:val="24"/>
                          <w:szCs w:val="24"/>
                        </w:rPr>
                        <w:t>are stated with clarity and specificity and include precise verbs, rich description of the content, skill, or attitudinal domain in the disciplinary context, and are stated in student-centered terms.</w:t>
                      </w:r>
                    </w:p>
                  </w:txbxContent>
                </v:textbox>
                <w10:anchorlock/>
              </v:shape>
            </w:pict>
          </mc:Fallback>
        </mc:AlternateContent>
      </w:r>
    </w:p>
    <w:p w14:paraId="622E5432" w14:textId="229BE098" w:rsidR="009042E0" w:rsidRDefault="009042E0" w:rsidP="006A3AFB">
      <w:pPr>
        <w:jc w:val="both"/>
      </w:pPr>
      <w:r>
        <w:lastRenderedPageBreak/>
        <w:t>Most programs will have 5</w:t>
      </w:r>
      <w:r w:rsidR="005D5748">
        <w:t xml:space="preserve"> to </w:t>
      </w:r>
      <w:r>
        <w:t xml:space="preserve">8 </w:t>
      </w:r>
      <w:r w:rsidR="009613F7">
        <w:t>PLOs</w:t>
      </w:r>
      <w:r>
        <w:t>. Some programs write PLOs as major categories, others include “sub-objectives” within major categories to further define student expectations.</w:t>
      </w:r>
    </w:p>
    <w:p w14:paraId="1D02E859" w14:textId="436787F6" w:rsidR="00992271" w:rsidRDefault="005D5748" w:rsidP="006A3AFB">
      <w:pPr>
        <w:jc w:val="both"/>
      </w:pPr>
      <w:r>
        <w:t>Well-</w:t>
      </w:r>
      <w:r w:rsidR="001E5142">
        <w:t>written PLOs</w:t>
      </w:r>
      <w:r w:rsidR="005E0EAE">
        <w:t xml:space="preserve"> are relatively short, specific, measurable, attainable, </w:t>
      </w:r>
      <w:r w:rsidR="0012519E">
        <w:t xml:space="preserve">developmentally appropriate, </w:t>
      </w:r>
      <w:r w:rsidR="005E0EAE">
        <w:t>and discipline or context-specific.</w:t>
      </w:r>
      <w:r w:rsidR="000D4367">
        <w:t xml:space="preserve"> </w:t>
      </w:r>
      <w:r w:rsidR="006B69B1">
        <w:t xml:space="preserve">They function best if written in student-centered language and </w:t>
      </w:r>
      <w:r w:rsidR="009613F7">
        <w:t xml:space="preserve">are </w:t>
      </w:r>
      <w:r w:rsidR="006B69B1">
        <w:t>future oriented</w:t>
      </w:r>
      <w:r>
        <w:t>:</w:t>
      </w:r>
      <w:r w:rsidR="001E5142">
        <w:t xml:space="preserve"> “</w:t>
      </w:r>
      <w:r>
        <w:t>s</w:t>
      </w:r>
      <w:r w:rsidR="006B69B1">
        <w:t>tudents (or graduates) will be able to…”</w:t>
      </w:r>
    </w:p>
    <w:p w14:paraId="680B1EF8" w14:textId="77777777" w:rsidR="004A3F4A" w:rsidRDefault="00393C51" w:rsidP="006A3AFB">
      <w:pPr>
        <w:pStyle w:val="NoSpacing"/>
        <w:numPr>
          <w:ilvl w:val="0"/>
          <w:numId w:val="8"/>
        </w:numPr>
        <w:spacing w:line="276" w:lineRule="auto"/>
        <w:ind w:left="540" w:hanging="270"/>
        <w:jc w:val="both"/>
      </w:pPr>
      <w:r w:rsidRPr="00393C51">
        <w:rPr>
          <w:u w:val="single"/>
        </w:rPr>
        <w:t>Short</w:t>
      </w:r>
      <w:r>
        <w:t xml:space="preserve">: </w:t>
      </w:r>
    </w:p>
    <w:p w14:paraId="2FB08EAB" w14:textId="7ADF49A1" w:rsidR="00503FF2" w:rsidRDefault="00B220E7" w:rsidP="006A3AFB">
      <w:pPr>
        <w:pStyle w:val="NoSpacing"/>
        <w:spacing w:line="276" w:lineRule="auto"/>
        <w:ind w:left="810"/>
        <w:jc w:val="both"/>
      </w:pPr>
      <w:r>
        <w:t xml:space="preserve">PLOs are </w:t>
      </w:r>
      <w:r w:rsidR="0012519E">
        <w:t>stronger</w:t>
      </w:r>
      <w:r>
        <w:t xml:space="preserve"> if they are </w:t>
      </w:r>
      <w:r w:rsidR="0012519E">
        <w:t xml:space="preserve">written </w:t>
      </w:r>
      <w:r>
        <w:t xml:space="preserve">in short, simple, declarative statements that do not contain multiple clauses or confusing phrasing.  </w:t>
      </w:r>
    </w:p>
    <w:p w14:paraId="21688FF3" w14:textId="77777777" w:rsidR="004A3F4A" w:rsidRDefault="00393C51" w:rsidP="006A3AFB">
      <w:pPr>
        <w:pStyle w:val="NoSpacing"/>
        <w:numPr>
          <w:ilvl w:val="0"/>
          <w:numId w:val="8"/>
        </w:numPr>
        <w:spacing w:line="276" w:lineRule="auto"/>
        <w:ind w:left="540" w:hanging="270"/>
        <w:jc w:val="both"/>
      </w:pPr>
      <w:r w:rsidRPr="00393C51">
        <w:rPr>
          <w:u w:val="single"/>
        </w:rPr>
        <w:t>Specific</w:t>
      </w:r>
      <w:r>
        <w:t xml:space="preserve">: </w:t>
      </w:r>
    </w:p>
    <w:p w14:paraId="235DFDAE" w14:textId="1AA9B359" w:rsidR="00503FF2" w:rsidRDefault="00393C51" w:rsidP="006A3AFB">
      <w:pPr>
        <w:pStyle w:val="NoSpacing"/>
        <w:spacing w:line="276" w:lineRule="auto"/>
        <w:ind w:left="810"/>
        <w:jc w:val="both"/>
      </w:pPr>
      <w:r>
        <w:t>PLOs should be</w:t>
      </w:r>
      <w:r w:rsidR="00071179">
        <w:t xml:space="preserve"> specific </w:t>
      </w:r>
      <w:r w:rsidR="00187F4B">
        <w:t xml:space="preserve">and </w:t>
      </w:r>
      <w:r w:rsidR="00071179">
        <w:t xml:space="preserve">clearly address a </w:t>
      </w:r>
      <w:r w:rsidR="000D4367">
        <w:t xml:space="preserve">single </w:t>
      </w:r>
      <w:r w:rsidR="001D0553">
        <w:t xml:space="preserve">learning objective </w:t>
      </w:r>
      <w:r w:rsidR="000D4367">
        <w:t xml:space="preserve">or tightly related objectives that can be credibly measured together.  </w:t>
      </w:r>
    </w:p>
    <w:p w14:paraId="3143C0C6" w14:textId="77777777" w:rsidR="004A3F4A" w:rsidRDefault="00B841A1" w:rsidP="006A3AFB">
      <w:pPr>
        <w:pStyle w:val="NoSpacing"/>
        <w:numPr>
          <w:ilvl w:val="0"/>
          <w:numId w:val="8"/>
        </w:numPr>
        <w:spacing w:line="276" w:lineRule="auto"/>
        <w:ind w:left="540" w:hanging="270"/>
        <w:jc w:val="both"/>
      </w:pPr>
      <w:r w:rsidRPr="00393C51">
        <w:rPr>
          <w:u w:val="single"/>
        </w:rPr>
        <w:t>Measurable</w:t>
      </w:r>
      <w:r w:rsidR="00393C51">
        <w:t>:</w:t>
      </w:r>
    </w:p>
    <w:p w14:paraId="67D9C198" w14:textId="5874B55B" w:rsidR="00503FF2" w:rsidRDefault="004E0891" w:rsidP="006A3AFB">
      <w:pPr>
        <w:pStyle w:val="NoSpacing"/>
        <w:spacing w:line="276" w:lineRule="auto"/>
        <w:ind w:left="810"/>
        <w:jc w:val="both"/>
      </w:pPr>
      <w:r>
        <w:t xml:space="preserve">PLOs </w:t>
      </w:r>
      <w:r w:rsidR="000D4367">
        <w:t xml:space="preserve">should be </w:t>
      </w:r>
      <w:r w:rsidR="00B841A1">
        <w:t>measurable</w:t>
      </w:r>
      <w:r w:rsidR="001D0553">
        <w:t xml:space="preserve"> which is </w:t>
      </w:r>
      <w:r w:rsidR="001E5142">
        <w:t>best achieved</w:t>
      </w:r>
      <w:r w:rsidR="001D0553">
        <w:t xml:space="preserve"> by </w:t>
      </w:r>
      <w:r w:rsidR="00503FF2">
        <w:t>utiliz</w:t>
      </w:r>
      <w:r w:rsidR="001D0553">
        <w:t xml:space="preserve">ing </w:t>
      </w:r>
      <w:r w:rsidR="000D4367">
        <w:t>an observable verb</w:t>
      </w:r>
      <w:r w:rsidR="00503FF2">
        <w:t xml:space="preserve"> that produces a product</w:t>
      </w:r>
      <w:r w:rsidR="00FE3302">
        <w:t xml:space="preserve"> </w:t>
      </w:r>
      <w:r w:rsidR="0021268E">
        <w:t xml:space="preserve">(see “Strategies for writing PLOs” </w:t>
      </w:r>
      <w:r w:rsidR="009F72E4" w:rsidRPr="006A3AFB">
        <w:t>on page</w:t>
      </w:r>
      <w:r w:rsidR="00F4082E" w:rsidRPr="006A3AFB">
        <w:t xml:space="preserve"> 5</w:t>
      </w:r>
      <w:r w:rsidR="001E5142">
        <w:t>)</w:t>
      </w:r>
      <w:r w:rsidR="000D4367" w:rsidRPr="006A3AFB">
        <w:t>.</w:t>
      </w:r>
      <w:r w:rsidR="00393C51">
        <w:t xml:space="preserve"> </w:t>
      </w:r>
    </w:p>
    <w:p w14:paraId="46105C60" w14:textId="2AD6E002" w:rsidR="004A3F4A" w:rsidRDefault="00393C51" w:rsidP="006A3AFB">
      <w:pPr>
        <w:pStyle w:val="NoSpacing"/>
        <w:numPr>
          <w:ilvl w:val="0"/>
          <w:numId w:val="8"/>
        </w:numPr>
        <w:spacing w:line="276" w:lineRule="auto"/>
        <w:ind w:left="540" w:hanging="270"/>
        <w:jc w:val="both"/>
      </w:pPr>
      <w:r w:rsidRPr="00393C51">
        <w:rPr>
          <w:u w:val="single"/>
        </w:rPr>
        <w:t xml:space="preserve">Developmentally </w:t>
      </w:r>
      <w:r w:rsidR="001D0553">
        <w:rPr>
          <w:u w:val="single"/>
        </w:rPr>
        <w:t>A</w:t>
      </w:r>
      <w:r w:rsidRPr="00393C51">
        <w:rPr>
          <w:u w:val="single"/>
        </w:rPr>
        <w:t>ppropriate</w:t>
      </w:r>
      <w:r w:rsidR="001D0553">
        <w:rPr>
          <w:u w:val="single"/>
        </w:rPr>
        <w:t xml:space="preserve"> and A</w:t>
      </w:r>
      <w:r w:rsidRPr="00393C51">
        <w:rPr>
          <w:u w:val="single"/>
        </w:rPr>
        <w:t>ttainable</w:t>
      </w:r>
      <w:r>
        <w:t xml:space="preserve">: </w:t>
      </w:r>
    </w:p>
    <w:p w14:paraId="27E4C5B4" w14:textId="105E5222" w:rsidR="00503FF2" w:rsidRDefault="00503FF2" w:rsidP="006A3AFB">
      <w:pPr>
        <w:pStyle w:val="NoSpacing"/>
        <w:spacing w:line="276" w:lineRule="auto"/>
        <w:ind w:left="810"/>
        <w:jc w:val="both"/>
      </w:pPr>
      <w:r>
        <w:t xml:space="preserve">PLOs should be developmentally appropriate and attainable for the </w:t>
      </w:r>
      <w:r w:rsidR="0062626C">
        <w:t xml:space="preserve">student </w:t>
      </w:r>
      <w:r>
        <w:t xml:space="preserve">population in question. Students should be held to high standards, but only insofar as they can achieve the objective at </w:t>
      </w:r>
      <w:r w:rsidR="00393C51">
        <w:t>an appropriate</w:t>
      </w:r>
      <w:r>
        <w:t xml:space="preserve"> point in their academic careers.  </w:t>
      </w:r>
    </w:p>
    <w:p w14:paraId="3AAABB4A" w14:textId="105C77E2" w:rsidR="004A3F4A" w:rsidRDefault="00393C51" w:rsidP="006A3AFB">
      <w:pPr>
        <w:pStyle w:val="NoSpacing"/>
        <w:numPr>
          <w:ilvl w:val="0"/>
          <w:numId w:val="8"/>
        </w:numPr>
        <w:spacing w:line="276" w:lineRule="auto"/>
        <w:ind w:left="540" w:hanging="270"/>
        <w:jc w:val="both"/>
      </w:pPr>
      <w:r w:rsidRPr="00393C51">
        <w:rPr>
          <w:u w:val="single"/>
        </w:rPr>
        <w:t>Discipline</w:t>
      </w:r>
      <w:r w:rsidR="001D0553">
        <w:rPr>
          <w:u w:val="single"/>
        </w:rPr>
        <w:t xml:space="preserve"> and C</w:t>
      </w:r>
      <w:r w:rsidRPr="00393C51">
        <w:rPr>
          <w:u w:val="single"/>
        </w:rPr>
        <w:t>ontext-specific</w:t>
      </w:r>
      <w:r>
        <w:t xml:space="preserve">: </w:t>
      </w:r>
    </w:p>
    <w:p w14:paraId="10FE0A81" w14:textId="0D818F50" w:rsidR="0021268E" w:rsidRDefault="00503FF2" w:rsidP="006A3AFB">
      <w:pPr>
        <w:pStyle w:val="NoSpacing"/>
        <w:spacing w:line="276" w:lineRule="auto"/>
        <w:ind w:left="810"/>
        <w:jc w:val="both"/>
      </w:pPr>
      <w:r>
        <w:t>PLOs should be discipline or context specific</w:t>
      </w:r>
      <w:r w:rsidR="001D0553">
        <w:t xml:space="preserve"> meaning </w:t>
      </w:r>
      <w:r>
        <w:t xml:space="preserve">the objective should reflect the field or domain students are studying. </w:t>
      </w:r>
      <w:r w:rsidR="001D0553">
        <w:t>R</w:t>
      </w:r>
      <w:r>
        <w:t>ather than “students will communicate effectively,” the objective could reflect a specific discipline as in “students will co</w:t>
      </w:r>
      <w:r w:rsidR="00393C51">
        <w:t xml:space="preserve">mmunicate </w:t>
      </w:r>
      <w:r w:rsidR="0062626C">
        <w:t>biological</w:t>
      </w:r>
      <w:r w:rsidR="00393C51">
        <w:t xml:space="preserve"> ideas and concepts effectively.”</w:t>
      </w:r>
    </w:p>
    <w:p w14:paraId="6266D4BB" w14:textId="77777777" w:rsidR="0065400F" w:rsidRDefault="0065400F" w:rsidP="006A3AFB">
      <w:pPr>
        <w:pStyle w:val="Heading3"/>
        <w:jc w:val="both"/>
        <w:rPr>
          <w:rStyle w:val="Heading3Char"/>
          <w:b/>
        </w:rPr>
      </w:pPr>
      <w:bookmarkStart w:id="18" w:name="_Toc6899795"/>
    </w:p>
    <w:p w14:paraId="7CE59E92" w14:textId="2B25C0EC" w:rsidR="009810BC" w:rsidRPr="007354D4" w:rsidRDefault="009810BC" w:rsidP="006A3AFB">
      <w:pPr>
        <w:pStyle w:val="Heading3"/>
        <w:jc w:val="both"/>
      </w:pPr>
      <w:r w:rsidRPr="006A3AFB">
        <w:rPr>
          <w:rStyle w:val="Heading3Char"/>
          <w:b/>
        </w:rPr>
        <w:t xml:space="preserve">Two </w:t>
      </w:r>
      <w:r w:rsidR="001D0553">
        <w:rPr>
          <w:rStyle w:val="Heading3Char"/>
          <w:b/>
        </w:rPr>
        <w:t>A</w:t>
      </w:r>
      <w:r w:rsidRPr="006A3AFB">
        <w:rPr>
          <w:rStyle w:val="Heading3Char"/>
          <w:b/>
        </w:rPr>
        <w:t xml:space="preserve">pproaches to </w:t>
      </w:r>
      <w:r w:rsidR="001D0553">
        <w:rPr>
          <w:rStyle w:val="Heading3Char"/>
          <w:b/>
        </w:rPr>
        <w:t>O</w:t>
      </w:r>
      <w:r w:rsidRPr="006A3AFB">
        <w:rPr>
          <w:rStyle w:val="Heading3Char"/>
          <w:b/>
        </w:rPr>
        <w:t>rganizing</w:t>
      </w:r>
      <w:r w:rsidRPr="002B6231">
        <w:rPr>
          <w:rStyle w:val="Heading3Char"/>
          <w:b/>
          <w:i/>
        </w:rPr>
        <w:t xml:space="preserve"> </w:t>
      </w:r>
      <w:r w:rsidRPr="006A3AFB">
        <w:rPr>
          <w:rStyle w:val="Heading3Char"/>
          <w:b/>
        </w:rPr>
        <w:t>PLO</w:t>
      </w:r>
      <w:r w:rsidR="006D55D1" w:rsidRPr="006A3AFB">
        <w:rPr>
          <w:i w:val="0"/>
        </w:rPr>
        <w:t>s</w:t>
      </w:r>
      <w:bookmarkEnd w:id="18"/>
    </w:p>
    <w:p w14:paraId="1DA3956D" w14:textId="112BBAEC" w:rsidR="00EA44D1" w:rsidRPr="00EA44D1" w:rsidRDefault="00E165FE" w:rsidP="006A3AFB">
      <w:pPr>
        <w:jc w:val="both"/>
      </w:pPr>
      <w:r>
        <w:t>Programs develop and list their PLOs in different ways</w:t>
      </w:r>
      <w:r w:rsidR="001D0553">
        <w:t xml:space="preserve"> and most </w:t>
      </w:r>
      <w:r>
        <w:t>utilize one of two approaches: overarching objectives</w:t>
      </w:r>
      <w:r w:rsidR="003B5C19">
        <w:t xml:space="preserve"> or</w:t>
      </w:r>
      <w:r>
        <w:t xml:space="preserve"> nested competencies</w:t>
      </w:r>
      <w:r w:rsidR="006B69B1">
        <w:t xml:space="preserve"> (sub-objectives)</w:t>
      </w:r>
      <w:r w:rsidR="004E0891">
        <w:t>.</w:t>
      </w:r>
    </w:p>
    <w:p w14:paraId="27A83756" w14:textId="49D87C77" w:rsidR="009810BC" w:rsidRDefault="00E165FE" w:rsidP="006A3AFB">
      <w:pPr>
        <w:pStyle w:val="NoSpacing"/>
        <w:numPr>
          <w:ilvl w:val="0"/>
          <w:numId w:val="3"/>
        </w:numPr>
        <w:spacing w:line="276" w:lineRule="auto"/>
        <w:jc w:val="both"/>
      </w:pPr>
      <w:r w:rsidRPr="00B72149">
        <w:rPr>
          <w:b/>
          <w:u w:val="single"/>
        </w:rPr>
        <w:t>Overarching</w:t>
      </w:r>
      <w:r w:rsidR="004E0891">
        <w:rPr>
          <w:b/>
          <w:u w:val="single"/>
        </w:rPr>
        <w:t xml:space="preserve"> </w:t>
      </w:r>
      <w:r w:rsidR="001D0553">
        <w:rPr>
          <w:b/>
          <w:u w:val="single"/>
        </w:rPr>
        <w:t>O</w:t>
      </w:r>
      <w:r w:rsidR="004E0891">
        <w:rPr>
          <w:b/>
          <w:u w:val="single"/>
        </w:rPr>
        <w:t>bjectives</w:t>
      </w:r>
      <w:r w:rsidR="001D672D">
        <w:rPr>
          <w:b/>
          <w:u w:val="single"/>
        </w:rPr>
        <w:t xml:space="preserve"> </w:t>
      </w:r>
      <w:r w:rsidR="001D0553">
        <w:t>a</w:t>
      </w:r>
      <w:r>
        <w:t>rticulate a PLO category that describes mastery-</w:t>
      </w:r>
      <w:r w:rsidR="009810BC">
        <w:t>level practice.</w:t>
      </w:r>
    </w:p>
    <w:p w14:paraId="7B5FB5AE" w14:textId="77777777" w:rsidR="00D55A22" w:rsidRPr="00572021" w:rsidRDefault="00D55A22" w:rsidP="006A3AFB">
      <w:pPr>
        <w:pStyle w:val="NoSpacing"/>
        <w:numPr>
          <w:ilvl w:val="1"/>
          <w:numId w:val="3"/>
        </w:numPr>
        <w:spacing w:line="276" w:lineRule="auto"/>
        <w:ind w:left="1170" w:hanging="270"/>
        <w:jc w:val="both"/>
      </w:pPr>
      <w:r>
        <w:rPr>
          <w:i/>
          <w:iCs/>
        </w:rPr>
        <w:t xml:space="preserve">American Studies </w:t>
      </w:r>
    </w:p>
    <w:p w14:paraId="21C9D371" w14:textId="4541C71B" w:rsidR="00D55A22" w:rsidRDefault="00D55A22" w:rsidP="006A3AFB">
      <w:pPr>
        <w:pStyle w:val="NoSpacing"/>
        <w:numPr>
          <w:ilvl w:val="2"/>
          <w:numId w:val="3"/>
        </w:numPr>
        <w:spacing w:line="276" w:lineRule="auto"/>
        <w:ind w:left="1530" w:hanging="180"/>
        <w:jc w:val="both"/>
      </w:pPr>
      <w:r w:rsidRPr="001B2B8B">
        <w:rPr>
          <w:i/>
          <w:iCs/>
        </w:rPr>
        <w:t>Symbol and Myth Analysis</w:t>
      </w:r>
      <w:r w:rsidRPr="001B2B8B">
        <w:t xml:space="preserve">. Students will be able to </w:t>
      </w:r>
      <w:r w:rsidRPr="001B2B8B">
        <w:rPr>
          <w:u w:val="single"/>
        </w:rPr>
        <w:t xml:space="preserve">interpret texts </w:t>
      </w:r>
      <w:r w:rsidRPr="001B2B8B">
        <w:t>from America’s past by isolating symbols and myths that were culturally meaningful to the people at the time.</w:t>
      </w:r>
    </w:p>
    <w:p w14:paraId="56C15A02" w14:textId="576B528C" w:rsidR="006B69B1" w:rsidRDefault="00E165FE" w:rsidP="006A3AFB">
      <w:pPr>
        <w:pStyle w:val="NoSpacing"/>
        <w:numPr>
          <w:ilvl w:val="0"/>
          <w:numId w:val="3"/>
        </w:numPr>
        <w:spacing w:line="276" w:lineRule="auto"/>
        <w:jc w:val="both"/>
      </w:pPr>
      <w:r w:rsidRPr="00B72149">
        <w:rPr>
          <w:b/>
          <w:u w:val="single"/>
        </w:rPr>
        <w:t>Nested competencies</w:t>
      </w:r>
      <w:r w:rsidRPr="006B69B1">
        <w:t xml:space="preserve"> </w:t>
      </w:r>
      <w:r w:rsidR="001D0553">
        <w:t>a</w:t>
      </w:r>
      <w:r w:rsidRPr="006B69B1">
        <w:t>rticulate</w:t>
      </w:r>
      <w:r w:rsidR="009810BC" w:rsidRPr="006B69B1">
        <w:t xml:space="preserve"> major PLOs or PLO categories, as well as sub-categories for each PLO. Sub-categories specify essential practices or competencies that can be nested </w:t>
      </w:r>
      <w:r w:rsidRPr="006B69B1">
        <w:t>within</w:t>
      </w:r>
      <w:r w:rsidR="001D0553">
        <w:t xml:space="preserve"> or </w:t>
      </w:r>
      <w:r w:rsidRPr="006B69B1">
        <w:t>underneath</w:t>
      </w:r>
      <w:r w:rsidR="009810BC" w:rsidRPr="006B69B1">
        <w:t xml:space="preserve"> the major PLO.</w:t>
      </w:r>
      <w:r w:rsidR="006B69B1" w:rsidRPr="006B69B1">
        <w:t xml:space="preserve"> </w:t>
      </w:r>
    </w:p>
    <w:p w14:paraId="52A6F543" w14:textId="77777777" w:rsidR="00D55A22" w:rsidRPr="00572021" w:rsidRDefault="00D55A22" w:rsidP="006A3AFB">
      <w:pPr>
        <w:pStyle w:val="NoSpacing"/>
        <w:numPr>
          <w:ilvl w:val="1"/>
          <w:numId w:val="3"/>
        </w:numPr>
        <w:spacing w:line="276" w:lineRule="auto"/>
        <w:ind w:left="1170" w:hanging="270"/>
        <w:jc w:val="both"/>
        <w:rPr>
          <w:i/>
        </w:rPr>
      </w:pPr>
      <w:r w:rsidRPr="00572021">
        <w:rPr>
          <w:i/>
        </w:rPr>
        <w:lastRenderedPageBreak/>
        <w:t>Human Development and Family Studies</w:t>
      </w:r>
    </w:p>
    <w:p w14:paraId="6A1BF2D0" w14:textId="12A3F71A" w:rsidR="00D55A22" w:rsidRPr="007354D4" w:rsidRDefault="00D55A22" w:rsidP="006A3AFB">
      <w:pPr>
        <w:pStyle w:val="NoSpacing"/>
        <w:numPr>
          <w:ilvl w:val="2"/>
          <w:numId w:val="3"/>
        </w:numPr>
        <w:ind w:left="1530" w:hanging="180"/>
        <w:jc w:val="both"/>
        <w:rPr>
          <w:iCs/>
        </w:rPr>
      </w:pPr>
      <w:r w:rsidRPr="007354D4">
        <w:rPr>
          <w:iCs/>
        </w:rPr>
        <w:t>Students will be able to demonstrate the ability to evaluate and apply theory and research to practice and policy</w:t>
      </w:r>
      <w:r w:rsidR="0004211D">
        <w:rPr>
          <w:iCs/>
        </w:rPr>
        <w:t>.</w:t>
      </w:r>
    </w:p>
    <w:p w14:paraId="4D3F0FD8" w14:textId="6CF9FC1E" w:rsidR="00D55A22" w:rsidRPr="00377512" w:rsidRDefault="004F3714" w:rsidP="006A3AFB">
      <w:pPr>
        <w:pStyle w:val="NoSpacing"/>
        <w:numPr>
          <w:ilvl w:val="3"/>
          <w:numId w:val="3"/>
        </w:numPr>
        <w:ind w:left="2250" w:hanging="270"/>
        <w:jc w:val="both"/>
        <w:rPr>
          <w:iCs/>
        </w:rPr>
      </w:pPr>
      <w:r>
        <w:rPr>
          <w:iCs/>
        </w:rPr>
        <w:t>Students will be able to e</w:t>
      </w:r>
      <w:r w:rsidR="00D55A22" w:rsidRPr="007354D4">
        <w:rPr>
          <w:iCs/>
        </w:rPr>
        <w:t>xplain the strengths and weaknesses of various research methods in assessing human behavior</w:t>
      </w:r>
    </w:p>
    <w:p w14:paraId="362809CB" w14:textId="55E2B346" w:rsidR="0065400F" w:rsidRDefault="004F3714" w:rsidP="0065400F">
      <w:pPr>
        <w:pStyle w:val="NoSpacing"/>
        <w:numPr>
          <w:ilvl w:val="3"/>
          <w:numId w:val="3"/>
        </w:numPr>
        <w:ind w:left="2250" w:hanging="270"/>
        <w:jc w:val="both"/>
      </w:pPr>
      <w:r>
        <w:rPr>
          <w:iCs/>
        </w:rPr>
        <w:t>Students will be able to i</w:t>
      </w:r>
      <w:r w:rsidR="00D55A22" w:rsidRPr="004D5114">
        <w:rPr>
          <w:iCs/>
        </w:rPr>
        <w:t>ntegrate and apply the findings of empirical research within a theoretical framework to human development</w:t>
      </w:r>
    </w:p>
    <w:p w14:paraId="7421DFB7" w14:textId="77777777" w:rsidR="0065400F" w:rsidRDefault="0065400F" w:rsidP="0065400F">
      <w:pPr>
        <w:pStyle w:val="NoSpacing"/>
        <w:jc w:val="both"/>
      </w:pPr>
    </w:p>
    <w:p w14:paraId="3D690869" w14:textId="68FB3CFC" w:rsidR="006B69B1" w:rsidRPr="006A3AFB" w:rsidRDefault="006B69B1" w:rsidP="006A3AFB">
      <w:pPr>
        <w:pStyle w:val="Heading3"/>
        <w:jc w:val="both"/>
        <w:rPr>
          <w:i w:val="0"/>
        </w:rPr>
      </w:pPr>
      <w:bookmarkStart w:id="19" w:name="_Toc6899796"/>
      <w:r w:rsidRPr="006A3AFB">
        <w:rPr>
          <w:i w:val="0"/>
        </w:rPr>
        <w:t xml:space="preserve">Establishing </w:t>
      </w:r>
      <w:r w:rsidR="001D0553">
        <w:rPr>
          <w:i w:val="0"/>
        </w:rPr>
        <w:t>Program L</w:t>
      </w:r>
      <w:r w:rsidRPr="006A3AFB">
        <w:rPr>
          <w:i w:val="0"/>
        </w:rPr>
        <w:t xml:space="preserve">earning </w:t>
      </w:r>
      <w:r w:rsidR="001D0553">
        <w:rPr>
          <w:i w:val="0"/>
        </w:rPr>
        <w:t>O</w:t>
      </w:r>
      <w:r w:rsidRPr="006A3AFB">
        <w:rPr>
          <w:i w:val="0"/>
        </w:rPr>
        <w:t>bjectives</w:t>
      </w:r>
      <w:bookmarkEnd w:id="19"/>
    </w:p>
    <w:p w14:paraId="01747991" w14:textId="55369E8C" w:rsidR="006B69B1" w:rsidRPr="006B69B1" w:rsidRDefault="005C702B" w:rsidP="006A3AFB">
      <w:pPr>
        <w:jc w:val="both"/>
      </w:pPr>
      <w:r w:rsidRPr="006F3CAE">
        <w:t xml:space="preserve">The current learning outcomes assessment process began in 2016. At that time most programs developed a list of program learning objectives. If your program is new and you have not yet developed objectives, you may find the following </w:t>
      </w:r>
      <w:r w:rsidR="006B69B1" w:rsidRPr="006F3CAE">
        <w:t>strategies for developing program-level learning objectives</w:t>
      </w:r>
      <w:r w:rsidRPr="006F3CAE">
        <w:t xml:space="preserve"> useful</w:t>
      </w:r>
      <w:r w:rsidR="00653CA3" w:rsidRPr="006F3CAE">
        <w:t>:</w:t>
      </w:r>
      <w:r w:rsidR="006B69B1">
        <w:t xml:space="preserve">  </w:t>
      </w:r>
    </w:p>
    <w:p w14:paraId="6C6865D9" w14:textId="7CAA78EB" w:rsidR="006B69B1" w:rsidRPr="006B69B1" w:rsidRDefault="00653CA3" w:rsidP="006A3AFB">
      <w:pPr>
        <w:pStyle w:val="ListParagraph"/>
        <w:numPr>
          <w:ilvl w:val="0"/>
          <w:numId w:val="31"/>
        </w:numPr>
        <w:jc w:val="both"/>
      </w:pPr>
      <w:r>
        <w:t>c</w:t>
      </w:r>
      <w:r w:rsidR="006B69B1" w:rsidRPr="00B32D92">
        <w:t>heck your disciplinary organization</w:t>
      </w:r>
      <w:r w:rsidR="002C53AB">
        <w:t xml:space="preserve"> - </w:t>
      </w:r>
      <w:r w:rsidR="006B69B1">
        <w:t>some</w:t>
      </w:r>
      <w:r w:rsidR="00B64BD1">
        <w:t xml:space="preserve"> </w:t>
      </w:r>
      <w:r w:rsidR="006B69B1" w:rsidRPr="00B32D92">
        <w:t>publish a list of program</w:t>
      </w:r>
      <w:r w:rsidR="00B64BD1">
        <w:t>-level</w:t>
      </w:r>
      <w:r w:rsidR="006B69B1" w:rsidRPr="00B32D92">
        <w:t xml:space="preserve"> learning objectives</w:t>
      </w:r>
      <w:r>
        <w:t>;</w:t>
      </w:r>
    </w:p>
    <w:p w14:paraId="7C181C2F" w14:textId="01E405BF" w:rsidR="006B69B1" w:rsidRPr="006B69B1" w:rsidRDefault="00653CA3" w:rsidP="006A3AFB">
      <w:pPr>
        <w:pStyle w:val="ListParagraph"/>
        <w:numPr>
          <w:ilvl w:val="0"/>
          <w:numId w:val="31"/>
        </w:numPr>
        <w:jc w:val="both"/>
      </w:pPr>
      <w:r>
        <w:t>e</w:t>
      </w:r>
      <w:r w:rsidR="006B69B1" w:rsidRPr="00B32D92">
        <w:t>xamine learning o</w:t>
      </w:r>
      <w:r w:rsidR="00D55A22">
        <w:t>bjectives</w:t>
      </w:r>
      <w:r w:rsidR="006B69B1" w:rsidRPr="00B32D92">
        <w:t xml:space="preserve"> in a capstone or major 400</w:t>
      </w:r>
      <w:r w:rsidR="00B64BD1">
        <w:t>-</w:t>
      </w:r>
      <w:r w:rsidR="006B69B1" w:rsidRPr="00B32D92">
        <w:t>level course</w:t>
      </w:r>
      <w:r>
        <w:t xml:space="preserve"> and</w:t>
      </w:r>
      <w:r w:rsidR="006B69B1" w:rsidRPr="00B32D92">
        <w:t xml:space="preserve"> </w:t>
      </w:r>
      <w:r>
        <w:t>l</w:t>
      </w:r>
      <w:r w:rsidR="006B69B1" w:rsidRPr="00B32D92">
        <w:t>ist the knowledge and skills needed for major course projects</w:t>
      </w:r>
      <w:r>
        <w:t>;</w:t>
      </w:r>
    </w:p>
    <w:p w14:paraId="43FE2119" w14:textId="403B0F63" w:rsidR="006B69B1" w:rsidRPr="006B69B1" w:rsidRDefault="00653CA3" w:rsidP="006A3AFB">
      <w:pPr>
        <w:pStyle w:val="ListParagraph"/>
        <w:numPr>
          <w:ilvl w:val="0"/>
          <w:numId w:val="31"/>
        </w:numPr>
        <w:jc w:val="both"/>
      </w:pPr>
      <w:r>
        <w:t>f</w:t>
      </w:r>
      <w:r w:rsidR="001D0553">
        <w:t>or good examples, l</w:t>
      </w:r>
      <w:r w:rsidR="006B69B1" w:rsidRPr="00B32D92">
        <w:t xml:space="preserve">ook at programs that are </w:t>
      </w:r>
      <w:r w:rsidR="0021268E">
        <w:t xml:space="preserve">the same as or </w:t>
      </w:r>
      <w:proofErr w:type="gramStart"/>
      <w:r w:rsidR="006B69B1" w:rsidRPr="00B32D92">
        <w:t>similar to</w:t>
      </w:r>
      <w:proofErr w:type="gramEnd"/>
      <w:r w:rsidR="006B69B1" w:rsidRPr="00B32D92">
        <w:t xml:space="preserve"> </w:t>
      </w:r>
      <w:r w:rsidR="006D55D1" w:rsidRPr="00B32D92">
        <w:t>yours but</w:t>
      </w:r>
      <w:r w:rsidR="006B69B1" w:rsidRPr="00B32D92">
        <w:t xml:space="preserve"> taught at a different campus</w:t>
      </w:r>
      <w:r w:rsidR="0021268E">
        <w:t xml:space="preserve"> or university</w:t>
      </w:r>
      <w:r>
        <w:t xml:space="preserve">; and </w:t>
      </w:r>
      <w:r w:rsidR="006B69B1" w:rsidRPr="00B32D92">
        <w:t xml:space="preserve"> </w:t>
      </w:r>
    </w:p>
    <w:p w14:paraId="06CECEDC" w14:textId="34CA0ECD" w:rsidR="00457088" w:rsidRDefault="00653CA3" w:rsidP="009F72E4">
      <w:pPr>
        <w:pStyle w:val="ListParagraph"/>
        <w:numPr>
          <w:ilvl w:val="0"/>
          <w:numId w:val="31"/>
        </w:numPr>
        <w:jc w:val="both"/>
      </w:pPr>
      <w:r>
        <w:t>c</w:t>
      </w:r>
      <w:r w:rsidR="006B69B1" w:rsidRPr="00B32D92">
        <w:t xml:space="preserve">onduct an alumni </w:t>
      </w:r>
      <w:r w:rsidR="0021268E">
        <w:t xml:space="preserve">or employer </w:t>
      </w:r>
      <w:r w:rsidR="006B69B1" w:rsidRPr="00B32D92">
        <w:t xml:space="preserve">survey to gather information about what is expected of graduates of your program. </w:t>
      </w:r>
    </w:p>
    <w:p w14:paraId="70FCAA4B" w14:textId="77777777" w:rsidR="001D672D" w:rsidRDefault="001D672D" w:rsidP="006A3AFB">
      <w:pPr>
        <w:pStyle w:val="ListParagraph"/>
        <w:jc w:val="both"/>
      </w:pPr>
    </w:p>
    <w:p w14:paraId="46E275DC" w14:textId="676C06D7" w:rsidR="00457088" w:rsidRPr="006C5C7F" w:rsidRDefault="00457088" w:rsidP="006C5C7F">
      <w:pPr>
        <w:pStyle w:val="Heading3"/>
        <w:jc w:val="both"/>
        <w:rPr>
          <w:i w:val="0"/>
        </w:rPr>
      </w:pPr>
      <w:bookmarkStart w:id="20" w:name="_Toc6899797"/>
      <w:r w:rsidRPr="006C5C7F">
        <w:rPr>
          <w:i w:val="0"/>
        </w:rPr>
        <w:t xml:space="preserve">Establishing </w:t>
      </w:r>
      <w:r w:rsidR="006D55D1">
        <w:rPr>
          <w:i w:val="0"/>
        </w:rPr>
        <w:t>L</w:t>
      </w:r>
      <w:r w:rsidRPr="006C5C7F">
        <w:rPr>
          <w:i w:val="0"/>
        </w:rPr>
        <w:t xml:space="preserve">earning </w:t>
      </w:r>
      <w:r w:rsidR="006D55D1">
        <w:rPr>
          <w:i w:val="0"/>
        </w:rPr>
        <w:t>O</w:t>
      </w:r>
      <w:r w:rsidRPr="006C5C7F">
        <w:rPr>
          <w:i w:val="0"/>
        </w:rPr>
        <w:t>bjectives for</w:t>
      </w:r>
      <w:r w:rsidR="006D55D1">
        <w:rPr>
          <w:i w:val="0"/>
        </w:rPr>
        <w:t xml:space="preserve"> G</w:t>
      </w:r>
      <w:r w:rsidRPr="006C5C7F">
        <w:rPr>
          <w:i w:val="0"/>
        </w:rPr>
        <w:t xml:space="preserve">raduate </w:t>
      </w:r>
      <w:r w:rsidR="006D55D1">
        <w:rPr>
          <w:i w:val="0"/>
        </w:rPr>
        <w:t>P</w:t>
      </w:r>
      <w:r w:rsidRPr="006C5C7F">
        <w:rPr>
          <w:i w:val="0"/>
        </w:rPr>
        <w:t>rograms</w:t>
      </w:r>
      <w:bookmarkEnd w:id="20"/>
    </w:p>
    <w:p w14:paraId="78D04BA4" w14:textId="3E63A2F0" w:rsidR="00457088" w:rsidRDefault="00457088" w:rsidP="006C5C7F">
      <w:pPr>
        <w:jc w:val="both"/>
      </w:pPr>
      <w:r>
        <w:t xml:space="preserve">The Graduate Council has developed the following </w:t>
      </w:r>
      <w:hyperlink r:id="rId22" w:history="1">
        <w:r w:rsidR="006D55D1" w:rsidRPr="00C236D8">
          <w:rPr>
            <w:rStyle w:val="Hyperlink"/>
          </w:rPr>
          <w:t>Graduates School’s Scholarly and Professional Goals</w:t>
        </w:r>
      </w:hyperlink>
      <w:r>
        <w:t xml:space="preserve"> to serve as guidelines for each program’s learning objectives. </w:t>
      </w:r>
      <w:r w:rsidR="00C236D8" w:rsidRPr="00C236D8">
        <w:t>Graduate program learning objectives</w:t>
      </w:r>
      <w:r>
        <w:t xml:space="preserve"> must align with</w:t>
      </w:r>
      <w:r w:rsidR="001D672D">
        <w:t xml:space="preserve"> </w:t>
      </w:r>
      <w:r w:rsidR="006D55D1">
        <w:t>these goals.</w:t>
      </w:r>
    </w:p>
    <w:p w14:paraId="69F2C0CC" w14:textId="77777777" w:rsidR="00457088" w:rsidRPr="00457088" w:rsidRDefault="00457088" w:rsidP="006C5C7F">
      <w:pPr>
        <w:pStyle w:val="NoSpacing"/>
        <w:numPr>
          <w:ilvl w:val="0"/>
          <w:numId w:val="25"/>
        </w:numPr>
        <w:spacing w:line="276" w:lineRule="auto"/>
        <w:jc w:val="both"/>
      </w:pPr>
      <w:r w:rsidRPr="00457088">
        <w:rPr>
          <w:b/>
          <w:bCs/>
        </w:rPr>
        <w:t xml:space="preserve">1. KNOW: </w:t>
      </w:r>
      <w:r w:rsidRPr="00457088">
        <w:t>Demonstrate appropriate breadth and depth of disciplinary knowledge, and comprehension of the major issues of their discipline;</w:t>
      </w:r>
    </w:p>
    <w:p w14:paraId="20DB3372" w14:textId="5B14C518" w:rsidR="00457088" w:rsidRPr="00457088" w:rsidRDefault="00457088" w:rsidP="006C5C7F">
      <w:pPr>
        <w:pStyle w:val="NoSpacing"/>
        <w:numPr>
          <w:ilvl w:val="0"/>
          <w:numId w:val="25"/>
        </w:numPr>
        <w:spacing w:line="276" w:lineRule="auto"/>
        <w:jc w:val="both"/>
      </w:pPr>
      <w:r w:rsidRPr="00457088">
        <w:rPr>
          <w:b/>
          <w:bCs/>
        </w:rPr>
        <w:t xml:space="preserve">2. APPLY/ CREATE: </w:t>
      </w:r>
      <w:r w:rsidRPr="00457088">
        <w:t>Use disciplinary methods and techniques to apply knowledge, and</w:t>
      </w:r>
      <w:r w:rsidR="00B64BD1">
        <w:t>—</w:t>
      </w:r>
      <w:r w:rsidRPr="00457088">
        <w:t>if appropriate to the degree</w:t>
      </w:r>
      <w:r w:rsidR="00B64BD1">
        <w:t>—</w:t>
      </w:r>
      <w:r w:rsidRPr="00457088">
        <w:t>create new knowledge or achieve advanced creative accomplishment;</w:t>
      </w:r>
    </w:p>
    <w:p w14:paraId="14514E05" w14:textId="77777777" w:rsidR="00457088" w:rsidRPr="00457088" w:rsidRDefault="00457088" w:rsidP="006C5C7F">
      <w:pPr>
        <w:pStyle w:val="NoSpacing"/>
        <w:numPr>
          <w:ilvl w:val="0"/>
          <w:numId w:val="25"/>
        </w:numPr>
        <w:spacing w:line="276" w:lineRule="auto"/>
        <w:jc w:val="both"/>
      </w:pPr>
      <w:r w:rsidRPr="00457088">
        <w:rPr>
          <w:b/>
          <w:bCs/>
        </w:rPr>
        <w:t xml:space="preserve">3. COMMUNICATE: </w:t>
      </w:r>
      <w:r w:rsidRPr="00457088">
        <w:t>Communicate the major issues of their discipline effectively;</w:t>
      </w:r>
    </w:p>
    <w:p w14:paraId="0E2AD2BD" w14:textId="77777777" w:rsidR="00457088" w:rsidRPr="00457088" w:rsidRDefault="00457088" w:rsidP="006C5C7F">
      <w:pPr>
        <w:pStyle w:val="NoSpacing"/>
        <w:numPr>
          <w:ilvl w:val="0"/>
          <w:numId w:val="25"/>
        </w:numPr>
        <w:spacing w:line="276" w:lineRule="auto"/>
        <w:jc w:val="both"/>
      </w:pPr>
      <w:r w:rsidRPr="00457088">
        <w:rPr>
          <w:b/>
          <w:bCs/>
        </w:rPr>
        <w:t xml:space="preserve">4. THINK: </w:t>
      </w:r>
      <w:r w:rsidRPr="00457088">
        <w:t>Demonstrate analytical and critical thinking within their discipline, and, where appropriate, across disciplines;</w:t>
      </w:r>
    </w:p>
    <w:p w14:paraId="3B021EBF" w14:textId="10E020B1" w:rsidR="009C142B" w:rsidRDefault="00457088" w:rsidP="009C142B">
      <w:pPr>
        <w:pStyle w:val="NoSpacing"/>
        <w:numPr>
          <w:ilvl w:val="0"/>
          <w:numId w:val="25"/>
        </w:numPr>
        <w:spacing w:line="276" w:lineRule="auto"/>
        <w:jc w:val="both"/>
      </w:pPr>
      <w:r w:rsidRPr="00457088">
        <w:rPr>
          <w:b/>
          <w:bCs/>
        </w:rPr>
        <w:t xml:space="preserve">5. PROFESSIONAL PRACTICE: </w:t>
      </w:r>
      <w:r w:rsidRPr="00457088">
        <w:t>Know and conduct themselves in accordance with the highest ethical standards, values, and, where these are defined, the best practices of their discipline.</w:t>
      </w:r>
      <w:bookmarkStart w:id="21" w:name="_Toc6899798"/>
    </w:p>
    <w:p w14:paraId="0152DFED" w14:textId="77777777" w:rsidR="00C467F0" w:rsidRPr="00C467F0" w:rsidRDefault="00C467F0" w:rsidP="00C467F0">
      <w:pPr>
        <w:pStyle w:val="NoSpacing"/>
        <w:numPr>
          <w:ilvl w:val="0"/>
          <w:numId w:val="25"/>
        </w:numPr>
        <w:spacing w:after="840" w:line="276" w:lineRule="auto"/>
        <w:jc w:val="both"/>
        <w:rPr>
          <w:rStyle w:val="Heading3Char"/>
          <w:b w:val="0"/>
          <w:i w:val="0"/>
          <w:color w:val="auto"/>
        </w:rPr>
      </w:pPr>
    </w:p>
    <w:p w14:paraId="16A63B9E" w14:textId="74F06F93" w:rsidR="001A77BF" w:rsidRPr="00F4082E" w:rsidRDefault="001A77BF" w:rsidP="006C5C7F">
      <w:pPr>
        <w:pStyle w:val="NoSpacing"/>
        <w:jc w:val="both"/>
      </w:pPr>
      <w:r w:rsidRPr="006C5C7F">
        <w:rPr>
          <w:rStyle w:val="Heading3Char"/>
          <w:i w:val="0"/>
        </w:rPr>
        <w:lastRenderedPageBreak/>
        <w:t xml:space="preserve">Strategies for </w:t>
      </w:r>
      <w:r w:rsidR="006D55D1" w:rsidRPr="006C5C7F">
        <w:rPr>
          <w:rStyle w:val="Heading3Char"/>
          <w:i w:val="0"/>
        </w:rPr>
        <w:t>W</w:t>
      </w:r>
      <w:r w:rsidRPr="006C5C7F">
        <w:rPr>
          <w:rStyle w:val="Heading3Char"/>
          <w:i w:val="0"/>
        </w:rPr>
        <w:t>riting PLOs</w:t>
      </w:r>
      <w:bookmarkEnd w:id="21"/>
    </w:p>
    <w:p w14:paraId="65201164" w14:textId="3F18A6B6" w:rsidR="0033370A" w:rsidRDefault="006B69B1" w:rsidP="006C5C7F">
      <w:pPr>
        <w:spacing w:after="0" w:line="240" w:lineRule="auto"/>
        <w:jc w:val="both"/>
        <w:rPr>
          <w:iCs/>
        </w:rPr>
      </w:pPr>
      <w:r>
        <w:rPr>
          <w:iCs/>
        </w:rPr>
        <w:t>Many faculty</w:t>
      </w:r>
      <w:r w:rsidR="00D55A22">
        <w:rPr>
          <w:iCs/>
        </w:rPr>
        <w:t xml:space="preserve"> members</w:t>
      </w:r>
      <w:r>
        <w:rPr>
          <w:iCs/>
        </w:rPr>
        <w:t xml:space="preserve"> find the following table </w:t>
      </w:r>
      <w:r w:rsidR="00703115">
        <w:rPr>
          <w:iCs/>
        </w:rPr>
        <w:t>helpful in identifying</w:t>
      </w:r>
      <w:r>
        <w:rPr>
          <w:iCs/>
        </w:rPr>
        <w:t xml:space="preserve"> verb</w:t>
      </w:r>
      <w:r w:rsidR="009C15F4">
        <w:rPr>
          <w:iCs/>
        </w:rPr>
        <w:t>s to</w:t>
      </w:r>
      <w:r w:rsidR="00703115">
        <w:rPr>
          <w:iCs/>
        </w:rPr>
        <w:t xml:space="preserve"> create measurable objectives. The table is</w:t>
      </w:r>
      <w:r>
        <w:rPr>
          <w:iCs/>
        </w:rPr>
        <w:t xml:space="preserve"> based on a revision of Bloom’s taxonomy (</w:t>
      </w:r>
      <w:r>
        <w:t xml:space="preserve">Anderson, L.W. &amp; Krathwohl, D.R. (2001). </w:t>
      </w:r>
      <w:r>
        <w:rPr>
          <w:w w:val="105"/>
        </w:rPr>
        <w:t>A taxonomy for learning, teaching, and assessing, Abridged Edition. Boston, MA: Allyn and Bacon)</w:t>
      </w:r>
      <w:r w:rsidR="00703115">
        <w:rPr>
          <w:iCs/>
        </w:rPr>
        <w:t>.</w:t>
      </w:r>
    </w:p>
    <w:p w14:paraId="1A4807D1" w14:textId="77777777" w:rsidR="00CD05C6" w:rsidRDefault="00CD05C6" w:rsidP="006C5C7F">
      <w:pPr>
        <w:pStyle w:val="NoSpacing"/>
        <w:spacing w:line="276" w:lineRule="auto"/>
        <w:jc w:val="both"/>
      </w:pPr>
    </w:p>
    <w:tbl>
      <w:tblPr>
        <w:tblStyle w:val="TableGrid"/>
        <w:tblW w:w="9553" w:type="dxa"/>
        <w:jc w:val="center"/>
        <w:tblLook w:val="04A0" w:firstRow="1" w:lastRow="0" w:firstColumn="1" w:lastColumn="0" w:noHBand="0" w:noVBand="1"/>
      </w:tblPr>
      <w:tblGrid>
        <w:gridCol w:w="1386"/>
        <w:gridCol w:w="1447"/>
        <w:gridCol w:w="1152"/>
        <w:gridCol w:w="1356"/>
        <w:gridCol w:w="1129"/>
        <w:gridCol w:w="1295"/>
        <w:gridCol w:w="1098"/>
        <w:gridCol w:w="1009"/>
      </w:tblGrid>
      <w:tr w:rsidR="00CD05C6" w:rsidRPr="00D55A22" w14:paraId="7B010595" w14:textId="77777777" w:rsidTr="00043308">
        <w:trPr>
          <w:trHeight w:val="70"/>
          <w:jc w:val="center"/>
        </w:trPr>
        <w:tc>
          <w:tcPr>
            <w:tcW w:w="1359" w:type="dxa"/>
            <w:shd w:val="clear" w:color="auto" w:fill="D9E2F3" w:themeFill="accent5" w:themeFillTint="33"/>
          </w:tcPr>
          <w:p w14:paraId="5860A947" w14:textId="77777777" w:rsidR="00CD05C6" w:rsidRPr="00572021" w:rsidRDefault="00CD05C6" w:rsidP="006C5C7F">
            <w:pPr>
              <w:pStyle w:val="NoSpacing"/>
              <w:jc w:val="both"/>
              <w:rPr>
                <w:b/>
                <w:sz w:val="20"/>
                <w:szCs w:val="20"/>
              </w:rPr>
            </w:pPr>
            <w:r w:rsidRPr="00572021">
              <w:rPr>
                <w:b/>
                <w:sz w:val="20"/>
                <w:szCs w:val="20"/>
              </w:rPr>
              <w:t>Remembering</w:t>
            </w:r>
          </w:p>
        </w:tc>
        <w:tc>
          <w:tcPr>
            <w:tcW w:w="1414" w:type="dxa"/>
            <w:shd w:val="clear" w:color="auto" w:fill="D9E2F3" w:themeFill="accent5" w:themeFillTint="33"/>
          </w:tcPr>
          <w:p w14:paraId="0F4AE628" w14:textId="77777777" w:rsidR="00CD05C6" w:rsidRPr="00572021" w:rsidRDefault="00CD05C6" w:rsidP="006C5C7F">
            <w:pPr>
              <w:pStyle w:val="NoSpacing"/>
              <w:jc w:val="both"/>
              <w:rPr>
                <w:b/>
                <w:sz w:val="20"/>
                <w:szCs w:val="20"/>
              </w:rPr>
            </w:pPr>
            <w:r w:rsidRPr="00572021">
              <w:rPr>
                <w:b/>
                <w:sz w:val="20"/>
                <w:szCs w:val="20"/>
              </w:rPr>
              <w:t>Understanding</w:t>
            </w:r>
          </w:p>
        </w:tc>
        <w:tc>
          <w:tcPr>
            <w:tcW w:w="1384" w:type="dxa"/>
            <w:shd w:val="clear" w:color="auto" w:fill="D9E2F3" w:themeFill="accent5" w:themeFillTint="33"/>
          </w:tcPr>
          <w:p w14:paraId="476C4C72" w14:textId="77777777" w:rsidR="00CD05C6" w:rsidRPr="00572021" w:rsidRDefault="00CD05C6" w:rsidP="006C5C7F">
            <w:pPr>
              <w:pStyle w:val="NoSpacing"/>
              <w:jc w:val="both"/>
              <w:rPr>
                <w:b/>
                <w:sz w:val="20"/>
                <w:szCs w:val="20"/>
              </w:rPr>
            </w:pPr>
            <w:r w:rsidRPr="00572021">
              <w:rPr>
                <w:b/>
                <w:sz w:val="20"/>
                <w:szCs w:val="20"/>
              </w:rPr>
              <w:t>Applying</w:t>
            </w:r>
          </w:p>
        </w:tc>
        <w:tc>
          <w:tcPr>
            <w:tcW w:w="1222" w:type="dxa"/>
            <w:shd w:val="clear" w:color="auto" w:fill="D9E2F3" w:themeFill="accent5" w:themeFillTint="33"/>
          </w:tcPr>
          <w:p w14:paraId="20BD88EF" w14:textId="77777777" w:rsidR="00CD05C6" w:rsidRPr="00572021" w:rsidRDefault="00CD05C6" w:rsidP="006C5C7F">
            <w:pPr>
              <w:pStyle w:val="NoSpacing"/>
              <w:jc w:val="both"/>
              <w:rPr>
                <w:b/>
                <w:sz w:val="20"/>
                <w:szCs w:val="20"/>
              </w:rPr>
            </w:pPr>
            <w:r w:rsidRPr="00572021">
              <w:rPr>
                <w:b/>
                <w:sz w:val="20"/>
                <w:szCs w:val="20"/>
              </w:rPr>
              <w:t>Analyzing</w:t>
            </w:r>
          </w:p>
        </w:tc>
        <w:tc>
          <w:tcPr>
            <w:tcW w:w="2213" w:type="dxa"/>
            <w:gridSpan w:val="2"/>
            <w:tcBorders>
              <w:bottom w:val="single" w:sz="4" w:space="0" w:color="auto"/>
            </w:tcBorders>
            <w:shd w:val="clear" w:color="auto" w:fill="D9E2F3" w:themeFill="accent5" w:themeFillTint="33"/>
          </w:tcPr>
          <w:p w14:paraId="223AF24C" w14:textId="77777777" w:rsidR="00CD05C6" w:rsidRPr="00572021" w:rsidRDefault="00CD05C6" w:rsidP="006C5C7F">
            <w:pPr>
              <w:pStyle w:val="NoSpacing"/>
              <w:jc w:val="both"/>
              <w:rPr>
                <w:b/>
                <w:sz w:val="20"/>
                <w:szCs w:val="20"/>
              </w:rPr>
            </w:pPr>
            <w:r w:rsidRPr="00572021">
              <w:rPr>
                <w:b/>
                <w:sz w:val="20"/>
                <w:szCs w:val="20"/>
              </w:rPr>
              <w:t>Evaluating</w:t>
            </w:r>
          </w:p>
        </w:tc>
        <w:tc>
          <w:tcPr>
            <w:tcW w:w="1961" w:type="dxa"/>
            <w:gridSpan w:val="2"/>
            <w:tcBorders>
              <w:bottom w:val="single" w:sz="4" w:space="0" w:color="auto"/>
            </w:tcBorders>
            <w:shd w:val="clear" w:color="auto" w:fill="D9E2F3" w:themeFill="accent5" w:themeFillTint="33"/>
          </w:tcPr>
          <w:p w14:paraId="4A6E0D4C" w14:textId="77777777" w:rsidR="00CD05C6" w:rsidRPr="00572021" w:rsidRDefault="00CD05C6" w:rsidP="006C5C7F">
            <w:pPr>
              <w:pStyle w:val="NoSpacing"/>
              <w:jc w:val="both"/>
              <w:rPr>
                <w:b/>
                <w:sz w:val="20"/>
                <w:szCs w:val="20"/>
              </w:rPr>
            </w:pPr>
            <w:r w:rsidRPr="00572021">
              <w:rPr>
                <w:b/>
                <w:sz w:val="20"/>
                <w:szCs w:val="20"/>
              </w:rPr>
              <w:t>Creating</w:t>
            </w:r>
          </w:p>
        </w:tc>
      </w:tr>
      <w:tr w:rsidR="00CD05C6" w:rsidRPr="00D55A22" w14:paraId="290ED66D" w14:textId="77777777" w:rsidTr="00B72149">
        <w:trPr>
          <w:trHeight w:val="70"/>
          <w:jc w:val="center"/>
        </w:trPr>
        <w:tc>
          <w:tcPr>
            <w:tcW w:w="1359" w:type="dxa"/>
          </w:tcPr>
          <w:p w14:paraId="71401153" w14:textId="77777777" w:rsidR="00CD05C6" w:rsidRPr="00572021" w:rsidRDefault="00CD05C6" w:rsidP="006C5C7F">
            <w:pPr>
              <w:jc w:val="both"/>
              <w:rPr>
                <w:sz w:val="20"/>
                <w:szCs w:val="20"/>
              </w:rPr>
            </w:pPr>
            <w:r w:rsidRPr="00572021">
              <w:rPr>
                <w:sz w:val="20"/>
                <w:szCs w:val="20"/>
              </w:rPr>
              <w:t>Choose</w:t>
            </w:r>
          </w:p>
          <w:p w14:paraId="41E58215" w14:textId="77777777" w:rsidR="00CD05C6" w:rsidRPr="00572021" w:rsidRDefault="00CD05C6" w:rsidP="006C5C7F">
            <w:pPr>
              <w:jc w:val="both"/>
              <w:rPr>
                <w:sz w:val="20"/>
                <w:szCs w:val="20"/>
              </w:rPr>
            </w:pPr>
            <w:r w:rsidRPr="00572021">
              <w:rPr>
                <w:sz w:val="20"/>
                <w:szCs w:val="20"/>
              </w:rPr>
              <w:t>Define</w:t>
            </w:r>
          </w:p>
          <w:p w14:paraId="1CBC2CE2" w14:textId="77777777" w:rsidR="00CD05C6" w:rsidRPr="00572021" w:rsidRDefault="00CD05C6" w:rsidP="006C5C7F">
            <w:pPr>
              <w:jc w:val="both"/>
              <w:rPr>
                <w:sz w:val="20"/>
                <w:szCs w:val="20"/>
              </w:rPr>
            </w:pPr>
            <w:r w:rsidRPr="00572021">
              <w:rPr>
                <w:sz w:val="20"/>
                <w:szCs w:val="20"/>
              </w:rPr>
              <w:t>Find</w:t>
            </w:r>
          </w:p>
          <w:p w14:paraId="7A1297FD" w14:textId="77777777" w:rsidR="00CD05C6" w:rsidRPr="00572021" w:rsidRDefault="00CD05C6" w:rsidP="006C5C7F">
            <w:pPr>
              <w:jc w:val="both"/>
              <w:rPr>
                <w:sz w:val="20"/>
                <w:szCs w:val="20"/>
              </w:rPr>
            </w:pPr>
            <w:r w:rsidRPr="00572021">
              <w:rPr>
                <w:sz w:val="20"/>
                <w:szCs w:val="20"/>
              </w:rPr>
              <w:t>Label</w:t>
            </w:r>
          </w:p>
          <w:p w14:paraId="365DC676" w14:textId="77777777" w:rsidR="00CD05C6" w:rsidRPr="00572021" w:rsidRDefault="00CD05C6" w:rsidP="006C5C7F">
            <w:pPr>
              <w:jc w:val="both"/>
              <w:rPr>
                <w:sz w:val="20"/>
                <w:szCs w:val="20"/>
              </w:rPr>
            </w:pPr>
            <w:r w:rsidRPr="00572021">
              <w:rPr>
                <w:sz w:val="20"/>
                <w:szCs w:val="20"/>
              </w:rPr>
              <w:t>List</w:t>
            </w:r>
          </w:p>
          <w:p w14:paraId="469378F4" w14:textId="77777777" w:rsidR="00CD05C6" w:rsidRPr="00572021" w:rsidRDefault="00CD05C6" w:rsidP="006C5C7F">
            <w:pPr>
              <w:jc w:val="both"/>
              <w:rPr>
                <w:sz w:val="20"/>
                <w:szCs w:val="20"/>
              </w:rPr>
            </w:pPr>
            <w:r w:rsidRPr="00572021">
              <w:rPr>
                <w:sz w:val="20"/>
                <w:szCs w:val="20"/>
              </w:rPr>
              <w:t>Match</w:t>
            </w:r>
          </w:p>
          <w:p w14:paraId="22940B8C" w14:textId="77777777" w:rsidR="00CD05C6" w:rsidRPr="00572021" w:rsidRDefault="00CD05C6" w:rsidP="006C5C7F">
            <w:pPr>
              <w:jc w:val="both"/>
              <w:rPr>
                <w:sz w:val="20"/>
                <w:szCs w:val="20"/>
              </w:rPr>
            </w:pPr>
            <w:r w:rsidRPr="00572021">
              <w:rPr>
                <w:sz w:val="20"/>
                <w:szCs w:val="20"/>
              </w:rPr>
              <w:t>Name</w:t>
            </w:r>
          </w:p>
          <w:p w14:paraId="248BCAB6" w14:textId="77777777" w:rsidR="00CD05C6" w:rsidRPr="00572021" w:rsidRDefault="00CD05C6" w:rsidP="006C5C7F">
            <w:pPr>
              <w:jc w:val="both"/>
              <w:rPr>
                <w:sz w:val="20"/>
                <w:szCs w:val="20"/>
              </w:rPr>
            </w:pPr>
            <w:r w:rsidRPr="00572021">
              <w:rPr>
                <w:sz w:val="20"/>
                <w:szCs w:val="20"/>
              </w:rPr>
              <w:t>Omit</w:t>
            </w:r>
          </w:p>
          <w:p w14:paraId="21EC5B38" w14:textId="77777777" w:rsidR="00CD05C6" w:rsidRPr="00572021" w:rsidRDefault="00CD05C6" w:rsidP="006C5C7F">
            <w:pPr>
              <w:jc w:val="both"/>
              <w:rPr>
                <w:sz w:val="20"/>
                <w:szCs w:val="20"/>
              </w:rPr>
            </w:pPr>
            <w:r w:rsidRPr="00572021">
              <w:rPr>
                <w:sz w:val="20"/>
                <w:szCs w:val="20"/>
              </w:rPr>
              <w:t>Recall</w:t>
            </w:r>
          </w:p>
          <w:p w14:paraId="0374488B" w14:textId="77777777" w:rsidR="00CD05C6" w:rsidRPr="00572021" w:rsidRDefault="00CD05C6" w:rsidP="006C5C7F">
            <w:pPr>
              <w:jc w:val="both"/>
              <w:rPr>
                <w:sz w:val="20"/>
                <w:szCs w:val="20"/>
              </w:rPr>
            </w:pPr>
            <w:r w:rsidRPr="00572021">
              <w:rPr>
                <w:sz w:val="20"/>
                <w:szCs w:val="20"/>
              </w:rPr>
              <w:t>Relate</w:t>
            </w:r>
          </w:p>
          <w:p w14:paraId="1F0F9DC4" w14:textId="77777777" w:rsidR="00CD05C6" w:rsidRPr="00572021" w:rsidRDefault="00CD05C6" w:rsidP="006C5C7F">
            <w:pPr>
              <w:jc w:val="both"/>
              <w:rPr>
                <w:sz w:val="20"/>
                <w:szCs w:val="20"/>
              </w:rPr>
            </w:pPr>
            <w:r w:rsidRPr="00572021">
              <w:rPr>
                <w:sz w:val="20"/>
                <w:szCs w:val="20"/>
              </w:rPr>
              <w:t>Select</w:t>
            </w:r>
          </w:p>
          <w:p w14:paraId="3524348E" w14:textId="77777777" w:rsidR="00CD05C6" w:rsidRPr="00572021" w:rsidRDefault="00CD05C6" w:rsidP="006C5C7F">
            <w:pPr>
              <w:jc w:val="both"/>
              <w:rPr>
                <w:sz w:val="20"/>
                <w:szCs w:val="20"/>
              </w:rPr>
            </w:pPr>
            <w:r w:rsidRPr="00572021">
              <w:rPr>
                <w:sz w:val="20"/>
                <w:szCs w:val="20"/>
              </w:rPr>
              <w:t>Show</w:t>
            </w:r>
          </w:p>
          <w:p w14:paraId="490108F2" w14:textId="77777777" w:rsidR="00CD05C6" w:rsidRPr="00572021" w:rsidRDefault="00CD05C6" w:rsidP="006C5C7F">
            <w:pPr>
              <w:jc w:val="both"/>
              <w:rPr>
                <w:sz w:val="20"/>
                <w:szCs w:val="20"/>
              </w:rPr>
            </w:pPr>
            <w:r w:rsidRPr="00572021">
              <w:rPr>
                <w:sz w:val="20"/>
                <w:szCs w:val="20"/>
              </w:rPr>
              <w:t>Spell</w:t>
            </w:r>
          </w:p>
          <w:p w14:paraId="47C11231" w14:textId="77777777" w:rsidR="00CD05C6" w:rsidRPr="00572021" w:rsidRDefault="00CD05C6" w:rsidP="006C5C7F">
            <w:pPr>
              <w:jc w:val="both"/>
              <w:rPr>
                <w:sz w:val="20"/>
                <w:szCs w:val="20"/>
              </w:rPr>
            </w:pPr>
            <w:r w:rsidRPr="00572021">
              <w:rPr>
                <w:sz w:val="20"/>
                <w:szCs w:val="20"/>
              </w:rPr>
              <w:t>Tell</w:t>
            </w:r>
          </w:p>
          <w:p w14:paraId="54E3B951" w14:textId="77777777" w:rsidR="00CD05C6" w:rsidRPr="00572021" w:rsidRDefault="00CD05C6" w:rsidP="006C5C7F">
            <w:pPr>
              <w:ind w:left="157"/>
              <w:jc w:val="both"/>
              <w:rPr>
                <w:sz w:val="20"/>
                <w:szCs w:val="20"/>
              </w:rPr>
            </w:pPr>
            <w:r w:rsidRPr="00572021">
              <w:rPr>
                <w:sz w:val="20"/>
                <w:szCs w:val="20"/>
              </w:rPr>
              <w:t>What</w:t>
            </w:r>
          </w:p>
          <w:p w14:paraId="3F493842" w14:textId="77777777" w:rsidR="00CD05C6" w:rsidRPr="00572021" w:rsidRDefault="00CD05C6" w:rsidP="006C5C7F">
            <w:pPr>
              <w:ind w:left="157"/>
              <w:jc w:val="both"/>
              <w:rPr>
                <w:sz w:val="20"/>
                <w:szCs w:val="20"/>
              </w:rPr>
            </w:pPr>
            <w:r w:rsidRPr="00572021">
              <w:rPr>
                <w:sz w:val="20"/>
                <w:szCs w:val="20"/>
              </w:rPr>
              <w:t>When</w:t>
            </w:r>
          </w:p>
          <w:p w14:paraId="77002207" w14:textId="77777777" w:rsidR="00CD05C6" w:rsidRPr="00572021" w:rsidRDefault="00CD05C6" w:rsidP="006C5C7F">
            <w:pPr>
              <w:ind w:left="157"/>
              <w:jc w:val="both"/>
              <w:rPr>
                <w:sz w:val="20"/>
                <w:szCs w:val="20"/>
              </w:rPr>
            </w:pPr>
            <w:r w:rsidRPr="00572021">
              <w:rPr>
                <w:sz w:val="20"/>
                <w:szCs w:val="20"/>
              </w:rPr>
              <w:t>Where</w:t>
            </w:r>
          </w:p>
          <w:p w14:paraId="5B264F84" w14:textId="77777777" w:rsidR="00CD05C6" w:rsidRPr="00572021" w:rsidRDefault="00CD05C6" w:rsidP="006C5C7F">
            <w:pPr>
              <w:ind w:left="157"/>
              <w:jc w:val="both"/>
              <w:rPr>
                <w:sz w:val="20"/>
                <w:szCs w:val="20"/>
              </w:rPr>
            </w:pPr>
            <w:r w:rsidRPr="00572021">
              <w:rPr>
                <w:sz w:val="20"/>
                <w:szCs w:val="20"/>
              </w:rPr>
              <w:t>Which</w:t>
            </w:r>
          </w:p>
          <w:p w14:paraId="67C56739" w14:textId="77777777" w:rsidR="00CD05C6" w:rsidRPr="00572021" w:rsidRDefault="00CD05C6" w:rsidP="006C5C7F">
            <w:pPr>
              <w:ind w:left="157"/>
              <w:jc w:val="both"/>
              <w:rPr>
                <w:sz w:val="20"/>
                <w:szCs w:val="20"/>
              </w:rPr>
            </w:pPr>
            <w:r w:rsidRPr="00572021">
              <w:rPr>
                <w:sz w:val="20"/>
                <w:szCs w:val="20"/>
              </w:rPr>
              <w:t>Who</w:t>
            </w:r>
          </w:p>
          <w:p w14:paraId="1B15E19B" w14:textId="77777777" w:rsidR="00CD05C6" w:rsidRPr="00572021" w:rsidRDefault="00CD05C6" w:rsidP="006C5C7F">
            <w:pPr>
              <w:ind w:left="157"/>
              <w:jc w:val="both"/>
              <w:rPr>
                <w:sz w:val="20"/>
                <w:szCs w:val="20"/>
              </w:rPr>
            </w:pPr>
            <w:r w:rsidRPr="00572021">
              <w:rPr>
                <w:sz w:val="20"/>
                <w:szCs w:val="20"/>
              </w:rPr>
              <w:t>Why</w:t>
            </w:r>
          </w:p>
        </w:tc>
        <w:tc>
          <w:tcPr>
            <w:tcW w:w="1414" w:type="dxa"/>
          </w:tcPr>
          <w:p w14:paraId="317CC05D" w14:textId="77777777" w:rsidR="00CD05C6" w:rsidRPr="00572021" w:rsidRDefault="00CD05C6" w:rsidP="006C5C7F">
            <w:pPr>
              <w:jc w:val="both"/>
              <w:rPr>
                <w:sz w:val="20"/>
                <w:szCs w:val="20"/>
              </w:rPr>
            </w:pPr>
            <w:r w:rsidRPr="00572021">
              <w:rPr>
                <w:sz w:val="20"/>
                <w:szCs w:val="20"/>
              </w:rPr>
              <w:t>Classify</w:t>
            </w:r>
          </w:p>
          <w:p w14:paraId="19EC8D73" w14:textId="77777777" w:rsidR="00CD05C6" w:rsidRPr="00572021" w:rsidRDefault="00CD05C6" w:rsidP="006C5C7F">
            <w:pPr>
              <w:jc w:val="both"/>
              <w:rPr>
                <w:sz w:val="20"/>
                <w:szCs w:val="20"/>
              </w:rPr>
            </w:pPr>
            <w:r w:rsidRPr="00572021">
              <w:rPr>
                <w:sz w:val="20"/>
                <w:szCs w:val="20"/>
              </w:rPr>
              <w:t>Compare</w:t>
            </w:r>
          </w:p>
          <w:p w14:paraId="22FB2A34" w14:textId="77777777" w:rsidR="00CD05C6" w:rsidRPr="00572021" w:rsidRDefault="00CD05C6" w:rsidP="006C5C7F">
            <w:pPr>
              <w:jc w:val="both"/>
              <w:rPr>
                <w:sz w:val="20"/>
                <w:szCs w:val="20"/>
              </w:rPr>
            </w:pPr>
            <w:r w:rsidRPr="00572021">
              <w:rPr>
                <w:sz w:val="20"/>
                <w:szCs w:val="20"/>
              </w:rPr>
              <w:t>Contrast</w:t>
            </w:r>
          </w:p>
          <w:p w14:paraId="188ED3ED" w14:textId="77777777" w:rsidR="00CD05C6" w:rsidRPr="00572021" w:rsidRDefault="00CD05C6" w:rsidP="006C5C7F">
            <w:pPr>
              <w:jc w:val="both"/>
              <w:rPr>
                <w:sz w:val="20"/>
                <w:szCs w:val="20"/>
              </w:rPr>
            </w:pPr>
            <w:r w:rsidRPr="00572021">
              <w:rPr>
                <w:sz w:val="20"/>
                <w:szCs w:val="20"/>
              </w:rPr>
              <w:t>Demonstrate</w:t>
            </w:r>
          </w:p>
          <w:p w14:paraId="3A64E611" w14:textId="77777777" w:rsidR="00CD05C6" w:rsidRPr="00572021" w:rsidRDefault="00CD05C6" w:rsidP="006C5C7F">
            <w:pPr>
              <w:jc w:val="both"/>
              <w:rPr>
                <w:sz w:val="20"/>
                <w:szCs w:val="20"/>
              </w:rPr>
            </w:pPr>
            <w:r w:rsidRPr="00572021">
              <w:rPr>
                <w:sz w:val="20"/>
                <w:szCs w:val="20"/>
              </w:rPr>
              <w:t>Explain</w:t>
            </w:r>
          </w:p>
          <w:p w14:paraId="4BDAF224" w14:textId="77777777" w:rsidR="00CD05C6" w:rsidRPr="00572021" w:rsidRDefault="00CD05C6" w:rsidP="006C5C7F">
            <w:pPr>
              <w:jc w:val="both"/>
              <w:rPr>
                <w:sz w:val="20"/>
                <w:szCs w:val="20"/>
              </w:rPr>
            </w:pPr>
            <w:r w:rsidRPr="00572021">
              <w:rPr>
                <w:sz w:val="20"/>
                <w:szCs w:val="20"/>
              </w:rPr>
              <w:t>Extend</w:t>
            </w:r>
          </w:p>
          <w:p w14:paraId="2988325C" w14:textId="77777777" w:rsidR="00CD05C6" w:rsidRPr="00572021" w:rsidRDefault="00CD05C6" w:rsidP="006C5C7F">
            <w:pPr>
              <w:jc w:val="both"/>
              <w:rPr>
                <w:sz w:val="20"/>
                <w:szCs w:val="20"/>
              </w:rPr>
            </w:pPr>
            <w:r w:rsidRPr="00572021">
              <w:rPr>
                <w:sz w:val="20"/>
                <w:szCs w:val="20"/>
              </w:rPr>
              <w:t>Illustrate</w:t>
            </w:r>
          </w:p>
          <w:p w14:paraId="6900C0BF" w14:textId="77777777" w:rsidR="00CD05C6" w:rsidRPr="00572021" w:rsidRDefault="00CD05C6" w:rsidP="006C5C7F">
            <w:pPr>
              <w:jc w:val="both"/>
              <w:rPr>
                <w:sz w:val="20"/>
                <w:szCs w:val="20"/>
              </w:rPr>
            </w:pPr>
            <w:r w:rsidRPr="00572021">
              <w:rPr>
                <w:sz w:val="20"/>
                <w:szCs w:val="20"/>
              </w:rPr>
              <w:t>Infer</w:t>
            </w:r>
          </w:p>
          <w:p w14:paraId="5CEF4A9C" w14:textId="77777777" w:rsidR="00CD05C6" w:rsidRPr="00572021" w:rsidRDefault="00CD05C6" w:rsidP="006C5C7F">
            <w:pPr>
              <w:jc w:val="both"/>
              <w:rPr>
                <w:sz w:val="20"/>
                <w:szCs w:val="20"/>
              </w:rPr>
            </w:pPr>
            <w:r w:rsidRPr="00572021">
              <w:rPr>
                <w:sz w:val="20"/>
                <w:szCs w:val="20"/>
              </w:rPr>
              <w:t>Interpret</w:t>
            </w:r>
          </w:p>
          <w:p w14:paraId="630E19BD" w14:textId="77777777" w:rsidR="00CD05C6" w:rsidRPr="00572021" w:rsidRDefault="00CD05C6" w:rsidP="006C5C7F">
            <w:pPr>
              <w:jc w:val="both"/>
              <w:rPr>
                <w:sz w:val="20"/>
                <w:szCs w:val="20"/>
              </w:rPr>
            </w:pPr>
            <w:r w:rsidRPr="00572021">
              <w:rPr>
                <w:sz w:val="20"/>
                <w:szCs w:val="20"/>
              </w:rPr>
              <w:t>Outline</w:t>
            </w:r>
          </w:p>
          <w:p w14:paraId="2EFE440C" w14:textId="77777777" w:rsidR="00CD05C6" w:rsidRPr="00572021" w:rsidRDefault="00CD05C6" w:rsidP="006C5C7F">
            <w:pPr>
              <w:jc w:val="both"/>
              <w:rPr>
                <w:sz w:val="20"/>
                <w:szCs w:val="20"/>
              </w:rPr>
            </w:pPr>
            <w:r w:rsidRPr="00572021">
              <w:rPr>
                <w:sz w:val="20"/>
                <w:szCs w:val="20"/>
              </w:rPr>
              <w:t>Relate</w:t>
            </w:r>
          </w:p>
          <w:p w14:paraId="6B8558C6" w14:textId="77777777" w:rsidR="00CD05C6" w:rsidRPr="00572021" w:rsidRDefault="00CD05C6" w:rsidP="006C5C7F">
            <w:pPr>
              <w:jc w:val="both"/>
              <w:rPr>
                <w:sz w:val="20"/>
                <w:szCs w:val="20"/>
              </w:rPr>
            </w:pPr>
            <w:r w:rsidRPr="00572021">
              <w:rPr>
                <w:sz w:val="20"/>
                <w:szCs w:val="20"/>
              </w:rPr>
              <w:t>Rephrase</w:t>
            </w:r>
          </w:p>
          <w:p w14:paraId="75AB8AA7" w14:textId="77777777" w:rsidR="00CD05C6" w:rsidRPr="00572021" w:rsidRDefault="00CD05C6" w:rsidP="006C5C7F">
            <w:pPr>
              <w:jc w:val="both"/>
              <w:rPr>
                <w:sz w:val="20"/>
                <w:szCs w:val="20"/>
              </w:rPr>
            </w:pPr>
            <w:r w:rsidRPr="00572021">
              <w:rPr>
                <w:sz w:val="20"/>
                <w:szCs w:val="20"/>
              </w:rPr>
              <w:t>Show</w:t>
            </w:r>
          </w:p>
          <w:p w14:paraId="50F32A12" w14:textId="77777777" w:rsidR="00CD05C6" w:rsidRPr="00572021" w:rsidRDefault="00CD05C6" w:rsidP="006C5C7F">
            <w:pPr>
              <w:jc w:val="both"/>
              <w:rPr>
                <w:sz w:val="20"/>
                <w:szCs w:val="20"/>
              </w:rPr>
            </w:pPr>
            <w:r w:rsidRPr="00572021">
              <w:rPr>
                <w:sz w:val="20"/>
                <w:szCs w:val="20"/>
              </w:rPr>
              <w:t>Summarize</w:t>
            </w:r>
          </w:p>
          <w:p w14:paraId="1BA1C2B1" w14:textId="77777777" w:rsidR="00CD05C6" w:rsidRPr="00572021" w:rsidRDefault="00CD05C6" w:rsidP="006C5C7F">
            <w:pPr>
              <w:jc w:val="both"/>
              <w:rPr>
                <w:sz w:val="20"/>
                <w:szCs w:val="20"/>
              </w:rPr>
            </w:pPr>
            <w:r w:rsidRPr="00572021">
              <w:rPr>
                <w:sz w:val="20"/>
                <w:szCs w:val="20"/>
              </w:rPr>
              <w:t>Translate</w:t>
            </w:r>
          </w:p>
        </w:tc>
        <w:tc>
          <w:tcPr>
            <w:tcW w:w="1384" w:type="dxa"/>
          </w:tcPr>
          <w:p w14:paraId="27B6C516" w14:textId="77777777" w:rsidR="00CD05C6" w:rsidRPr="00572021" w:rsidRDefault="00CD05C6" w:rsidP="006C5C7F">
            <w:pPr>
              <w:jc w:val="both"/>
              <w:rPr>
                <w:sz w:val="20"/>
                <w:szCs w:val="20"/>
              </w:rPr>
            </w:pPr>
            <w:r w:rsidRPr="00572021">
              <w:rPr>
                <w:sz w:val="20"/>
                <w:szCs w:val="20"/>
              </w:rPr>
              <w:t>Apply</w:t>
            </w:r>
          </w:p>
          <w:p w14:paraId="29B3AD18" w14:textId="77777777" w:rsidR="00CD05C6" w:rsidRPr="00572021" w:rsidRDefault="00CD05C6" w:rsidP="006C5C7F">
            <w:pPr>
              <w:jc w:val="both"/>
              <w:rPr>
                <w:sz w:val="20"/>
                <w:szCs w:val="20"/>
              </w:rPr>
            </w:pPr>
            <w:r w:rsidRPr="00572021">
              <w:rPr>
                <w:sz w:val="20"/>
                <w:szCs w:val="20"/>
              </w:rPr>
              <w:t>Build</w:t>
            </w:r>
          </w:p>
          <w:p w14:paraId="6D042BDC" w14:textId="77777777" w:rsidR="00CD05C6" w:rsidRPr="00572021" w:rsidRDefault="00CD05C6" w:rsidP="006C5C7F">
            <w:pPr>
              <w:jc w:val="both"/>
              <w:rPr>
                <w:sz w:val="20"/>
                <w:szCs w:val="20"/>
              </w:rPr>
            </w:pPr>
            <w:r w:rsidRPr="00572021">
              <w:rPr>
                <w:sz w:val="20"/>
                <w:szCs w:val="20"/>
              </w:rPr>
              <w:t>Choose</w:t>
            </w:r>
          </w:p>
          <w:p w14:paraId="54139553" w14:textId="77777777" w:rsidR="00CD05C6" w:rsidRPr="00572021" w:rsidRDefault="00CD05C6" w:rsidP="006C5C7F">
            <w:pPr>
              <w:jc w:val="both"/>
              <w:rPr>
                <w:sz w:val="20"/>
                <w:szCs w:val="20"/>
              </w:rPr>
            </w:pPr>
            <w:r w:rsidRPr="00572021">
              <w:rPr>
                <w:sz w:val="20"/>
                <w:szCs w:val="20"/>
              </w:rPr>
              <w:t>Construct</w:t>
            </w:r>
          </w:p>
          <w:p w14:paraId="0E547B7B" w14:textId="77777777" w:rsidR="00CD05C6" w:rsidRPr="00572021" w:rsidRDefault="00CD05C6" w:rsidP="006C5C7F">
            <w:pPr>
              <w:jc w:val="both"/>
              <w:rPr>
                <w:sz w:val="20"/>
                <w:szCs w:val="20"/>
              </w:rPr>
            </w:pPr>
            <w:r w:rsidRPr="00572021">
              <w:rPr>
                <w:sz w:val="20"/>
                <w:szCs w:val="20"/>
              </w:rPr>
              <w:t>Develop</w:t>
            </w:r>
          </w:p>
          <w:p w14:paraId="5A11C77E" w14:textId="77777777" w:rsidR="00CD05C6" w:rsidRPr="00572021" w:rsidRDefault="00CD05C6" w:rsidP="006C5C7F">
            <w:pPr>
              <w:jc w:val="both"/>
              <w:rPr>
                <w:sz w:val="20"/>
                <w:szCs w:val="20"/>
              </w:rPr>
            </w:pPr>
            <w:r w:rsidRPr="00572021">
              <w:rPr>
                <w:sz w:val="20"/>
                <w:szCs w:val="20"/>
              </w:rPr>
              <w:t>Experiment with</w:t>
            </w:r>
          </w:p>
          <w:p w14:paraId="771F143F" w14:textId="77777777" w:rsidR="00CD05C6" w:rsidRPr="00572021" w:rsidRDefault="00CD05C6" w:rsidP="006C5C7F">
            <w:pPr>
              <w:jc w:val="both"/>
              <w:rPr>
                <w:sz w:val="20"/>
                <w:szCs w:val="20"/>
              </w:rPr>
            </w:pPr>
            <w:r w:rsidRPr="00572021">
              <w:rPr>
                <w:sz w:val="20"/>
                <w:szCs w:val="20"/>
              </w:rPr>
              <w:t>Identify</w:t>
            </w:r>
          </w:p>
          <w:p w14:paraId="7E58AF2B" w14:textId="77777777" w:rsidR="00CD05C6" w:rsidRPr="00572021" w:rsidRDefault="00CD05C6" w:rsidP="006C5C7F">
            <w:pPr>
              <w:jc w:val="both"/>
              <w:rPr>
                <w:sz w:val="20"/>
                <w:szCs w:val="20"/>
              </w:rPr>
            </w:pPr>
            <w:r w:rsidRPr="00572021">
              <w:rPr>
                <w:sz w:val="20"/>
                <w:szCs w:val="20"/>
              </w:rPr>
              <w:t>Interview</w:t>
            </w:r>
          </w:p>
          <w:p w14:paraId="2B44EF3F" w14:textId="77777777" w:rsidR="00CD05C6" w:rsidRPr="00572021" w:rsidRDefault="00CD05C6" w:rsidP="006C5C7F">
            <w:pPr>
              <w:jc w:val="both"/>
              <w:rPr>
                <w:sz w:val="20"/>
                <w:szCs w:val="20"/>
              </w:rPr>
            </w:pPr>
            <w:r w:rsidRPr="00572021">
              <w:rPr>
                <w:sz w:val="20"/>
                <w:szCs w:val="20"/>
              </w:rPr>
              <w:t>Make use of</w:t>
            </w:r>
          </w:p>
          <w:p w14:paraId="0E9B09A6" w14:textId="77777777" w:rsidR="00CD05C6" w:rsidRPr="00572021" w:rsidRDefault="00CD05C6" w:rsidP="006C5C7F">
            <w:pPr>
              <w:jc w:val="both"/>
              <w:rPr>
                <w:sz w:val="20"/>
                <w:szCs w:val="20"/>
              </w:rPr>
            </w:pPr>
            <w:r w:rsidRPr="00572021">
              <w:rPr>
                <w:sz w:val="20"/>
                <w:szCs w:val="20"/>
              </w:rPr>
              <w:t>Model</w:t>
            </w:r>
          </w:p>
          <w:p w14:paraId="6CCDDCE6" w14:textId="77777777" w:rsidR="00CD05C6" w:rsidRPr="00572021" w:rsidRDefault="00CD05C6" w:rsidP="006C5C7F">
            <w:pPr>
              <w:jc w:val="both"/>
              <w:rPr>
                <w:sz w:val="20"/>
                <w:szCs w:val="20"/>
              </w:rPr>
            </w:pPr>
            <w:r w:rsidRPr="00572021">
              <w:rPr>
                <w:sz w:val="20"/>
                <w:szCs w:val="20"/>
              </w:rPr>
              <w:t>Organize</w:t>
            </w:r>
          </w:p>
          <w:p w14:paraId="30A05B37" w14:textId="77777777" w:rsidR="00CD05C6" w:rsidRPr="00572021" w:rsidRDefault="00CD05C6" w:rsidP="006C5C7F">
            <w:pPr>
              <w:jc w:val="both"/>
              <w:rPr>
                <w:sz w:val="20"/>
                <w:szCs w:val="20"/>
              </w:rPr>
            </w:pPr>
            <w:r w:rsidRPr="00572021">
              <w:rPr>
                <w:sz w:val="20"/>
                <w:szCs w:val="20"/>
              </w:rPr>
              <w:t>Plan</w:t>
            </w:r>
          </w:p>
          <w:p w14:paraId="12D829F8" w14:textId="77777777" w:rsidR="00CD05C6" w:rsidRPr="00572021" w:rsidRDefault="00CD05C6" w:rsidP="006C5C7F">
            <w:pPr>
              <w:jc w:val="both"/>
              <w:rPr>
                <w:sz w:val="20"/>
                <w:szCs w:val="20"/>
              </w:rPr>
            </w:pPr>
            <w:r w:rsidRPr="00572021">
              <w:rPr>
                <w:sz w:val="20"/>
                <w:szCs w:val="20"/>
              </w:rPr>
              <w:t>Select</w:t>
            </w:r>
          </w:p>
          <w:p w14:paraId="09CED288" w14:textId="77777777" w:rsidR="00CD05C6" w:rsidRPr="00572021" w:rsidRDefault="00CD05C6" w:rsidP="006C5C7F">
            <w:pPr>
              <w:jc w:val="both"/>
              <w:rPr>
                <w:sz w:val="20"/>
                <w:szCs w:val="20"/>
              </w:rPr>
            </w:pPr>
            <w:r w:rsidRPr="00572021">
              <w:rPr>
                <w:sz w:val="20"/>
                <w:szCs w:val="20"/>
              </w:rPr>
              <w:t>Solve</w:t>
            </w:r>
          </w:p>
          <w:p w14:paraId="5E6F712A" w14:textId="77777777" w:rsidR="00CD05C6" w:rsidRPr="00572021" w:rsidRDefault="00CD05C6" w:rsidP="006C5C7F">
            <w:pPr>
              <w:jc w:val="both"/>
              <w:rPr>
                <w:sz w:val="20"/>
                <w:szCs w:val="20"/>
              </w:rPr>
            </w:pPr>
            <w:r w:rsidRPr="00572021">
              <w:rPr>
                <w:sz w:val="20"/>
                <w:szCs w:val="20"/>
              </w:rPr>
              <w:t>Utilize</w:t>
            </w:r>
          </w:p>
        </w:tc>
        <w:tc>
          <w:tcPr>
            <w:tcW w:w="1222" w:type="dxa"/>
            <w:tcBorders>
              <w:right w:val="single" w:sz="4" w:space="0" w:color="auto"/>
            </w:tcBorders>
          </w:tcPr>
          <w:p w14:paraId="74553637" w14:textId="77777777" w:rsidR="00CD05C6" w:rsidRPr="00572021" w:rsidRDefault="00CD05C6" w:rsidP="006C5C7F">
            <w:pPr>
              <w:jc w:val="both"/>
              <w:rPr>
                <w:sz w:val="20"/>
                <w:szCs w:val="20"/>
              </w:rPr>
            </w:pPr>
            <w:r w:rsidRPr="00572021">
              <w:rPr>
                <w:w w:val="105"/>
                <w:sz w:val="20"/>
                <w:szCs w:val="20"/>
              </w:rPr>
              <w:t>Analyze</w:t>
            </w:r>
          </w:p>
          <w:p w14:paraId="040DD3A5" w14:textId="77777777" w:rsidR="00CD05C6" w:rsidRPr="00572021" w:rsidRDefault="00CD05C6" w:rsidP="006C5C7F">
            <w:pPr>
              <w:jc w:val="both"/>
              <w:rPr>
                <w:sz w:val="20"/>
                <w:szCs w:val="20"/>
              </w:rPr>
            </w:pPr>
            <w:r w:rsidRPr="00572021">
              <w:rPr>
                <w:w w:val="105"/>
                <w:sz w:val="20"/>
                <w:szCs w:val="20"/>
              </w:rPr>
              <w:t>Assume</w:t>
            </w:r>
          </w:p>
          <w:p w14:paraId="217D1791" w14:textId="77777777" w:rsidR="00CD05C6" w:rsidRPr="00572021" w:rsidRDefault="00CD05C6" w:rsidP="006C5C7F">
            <w:pPr>
              <w:jc w:val="both"/>
              <w:rPr>
                <w:sz w:val="20"/>
                <w:szCs w:val="20"/>
              </w:rPr>
            </w:pPr>
            <w:r w:rsidRPr="00572021">
              <w:rPr>
                <w:w w:val="105"/>
                <w:sz w:val="20"/>
                <w:szCs w:val="20"/>
              </w:rPr>
              <w:t>Categorize</w:t>
            </w:r>
          </w:p>
          <w:p w14:paraId="56FDD91C" w14:textId="77777777" w:rsidR="00CD05C6" w:rsidRPr="00572021" w:rsidRDefault="00CD05C6" w:rsidP="006C5C7F">
            <w:pPr>
              <w:jc w:val="both"/>
              <w:rPr>
                <w:sz w:val="20"/>
                <w:szCs w:val="20"/>
              </w:rPr>
            </w:pPr>
            <w:r w:rsidRPr="00572021">
              <w:rPr>
                <w:w w:val="105"/>
                <w:sz w:val="20"/>
                <w:szCs w:val="20"/>
              </w:rPr>
              <w:t>Classify</w:t>
            </w:r>
          </w:p>
          <w:p w14:paraId="637EF34B" w14:textId="77777777" w:rsidR="00CD05C6" w:rsidRPr="00572021" w:rsidRDefault="00CD05C6" w:rsidP="006C5C7F">
            <w:pPr>
              <w:jc w:val="both"/>
              <w:rPr>
                <w:sz w:val="20"/>
                <w:szCs w:val="20"/>
              </w:rPr>
            </w:pPr>
            <w:r w:rsidRPr="00572021">
              <w:rPr>
                <w:w w:val="105"/>
                <w:sz w:val="20"/>
                <w:szCs w:val="20"/>
              </w:rPr>
              <w:t>Compare</w:t>
            </w:r>
          </w:p>
          <w:p w14:paraId="18486235" w14:textId="77777777" w:rsidR="00CD05C6" w:rsidRPr="00572021" w:rsidRDefault="00CD05C6" w:rsidP="006C5C7F">
            <w:pPr>
              <w:jc w:val="both"/>
              <w:rPr>
                <w:sz w:val="20"/>
                <w:szCs w:val="20"/>
              </w:rPr>
            </w:pPr>
            <w:r w:rsidRPr="00572021">
              <w:rPr>
                <w:w w:val="105"/>
                <w:sz w:val="20"/>
                <w:szCs w:val="20"/>
              </w:rPr>
              <w:t>Conclusion</w:t>
            </w:r>
          </w:p>
          <w:p w14:paraId="2BEC5C8D" w14:textId="77777777" w:rsidR="00CD05C6" w:rsidRPr="00572021" w:rsidRDefault="00CD05C6" w:rsidP="006C5C7F">
            <w:pPr>
              <w:jc w:val="both"/>
              <w:rPr>
                <w:sz w:val="20"/>
                <w:szCs w:val="20"/>
              </w:rPr>
            </w:pPr>
            <w:r w:rsidRPr="00572021">
              <w:rPr>
                <w:w w:val="105"/>
                <w:sz w:val="20"/>
                <w:szCs w:val="20"/>
              </w:rPr>
              <w:t>Contrast</w:t>
            </w:r>
          </w:p>
          <w:p w14:paraId="25A76A23" w14:textId="77777777" w:rsidR="00CD05C6" w:rsidRPr="00572021" w:rsidRDefault="00CD05C6" w:rsidP="006C5C7F">
            <w:pPr>
              <w:jc w:val="both"/>
              <w:rPr>
                <w:sz w:val="20"/>
                <w:szCs w:val="20"/>
              </w:rPr>
            </w:pPr>
            <w:r w:rsidRPr="00572021">
              <w:rPr>
                <w:w w:val="105"/>
                <w:sz w:val="20"/>
                <w:szCs w:val="20"/>
              </w:rPr>
              <w:t>Discover</w:t>
            </w:r>
          </w:p>
          <w:p w14:paraId="229F7D2F" w14:textId="77777777" w:rsidR="00CD05C6" w:rsidRPr="00572021" w:rsidRDefault="00CD05C6" w:rsidP="006C5C7F">
            <w:pPr>
              <w:jc w:val="both"/>
              <w:rPr>
                <w:sz w:val="20"/>
                <w:szCs w:val="20"/>
              </w:rPr>
            </w:pPr>
            <w:r w:rsidRPr="00572021">
              <w:rPr>
                <w:w w:val="105"/>
                <w:sz w:val="20"/>
                <w:szCs w:val="20"/>
              </w:rPr>
              <w:t>Dissect</w:t>
            </w:r>
          </w:p>
          <w:p w14:paraId="5B923DF4" w14:textId="77777777" w:rsidR="00CD05C6" w:rsidRPr="00572021" w:rsidRDefault="00CD05C6" w:rsidP="006C5C7F">
            <w:pPr>
              <w:jc w:val="both"/>
              <w:rPr>
                <w:sz w:val="20"/>
                <w:szCs w:val="20"/>
              </w:rPr>
            </w:pPr>
            <w:r w:rsidRPr="00572021">
              <w:rPr>
                <w:w w:val="105"/>
                <w:sz w:val="20"/>
                <w:szCs w:val="20"/>
              </w:rPr>
              <w:t>Distinguish</w:t>
            </w:r>
          </w:p>
          <w:p w14:paraId="145F973B" w14:textId="77777777" w:rsidR="00CD05C6" w:rsidRPr="00572021" w:rsidRDefault="00CD05C6" w:rsidP="006C5C7F">
            <w:pPr>
              <w:jc w:val="both"/>
              <w:rPr>
                <w:sz w:val="20"/>
                <w:szCs w:val="20"/>
              </w:rPr>
            </w:pPr>
            <w:r w:rsidRPr="00572021">
              <w:rPr>
                <w:w w:val="105"/>
                <w:sz w:val="20"/>
                <w:szCs w:val="20"/>
              </w:rPr>
              <w:t>Divide</w:t>
            </w:r>
          </w:p>
          <w:p w14:paraId="323960E4" w14:textId="77777777" w:rsidR="00CD05C6" w:rsidRPr="00572021" w:rsidRDefault="00CD05C6" w:rsidP="006C5C7F">
            <w:pPr>
              <w:jc w:val="both"/>
              <w:rPr>
                <w:sz w:val="20"/>
                <w:szCs w:val="20"/>
              </w:rPr>
            </w:pPr>
            <w:r w:rsidRPr="00572021">
              <w:rPr>
                <w:w w:val="105"/>
                <w:sz w:val="20"/>
                <w:szCs w:val="20"/>
              </w:rPr>
              <w:t>Examine</w:t>
            </w:r>
          </w:p>
          <w:p w14:paraId="5E46D5FB" w14:textId="77777777" w:rsidR="00CD05C6" w:rsidRPr="00572021" w:rsidRDefault="00CD05C6" w:rsidP="006C5C7F">
            <w:pPr>
              <w:jc w:val="both"/>
              <w:rPr>
                <w:sz w:val="20"/>
                <w:szCs w:val="20"/>
              </w:rPr>
            </w:pPr>
            <w:r w:rsidRPr="00572021">
              <w:rPr>
                <w:w w:val="105"/>
                <w:sz w:val="20"/>
                <w:szCs w:val="20"/>
              </w:rPr>
              <w:t>Function</w:t>
            </w:r>
          </w:p>
          <w:p w14:paraId="5E8BDF24" w14:textId="77777777" w:rsidR="00CD05C6" w:rsidRPr="00572021" w:rsidRDefault="00CD05C6" w:rsidP="006C5C7F">
            <w:pPr>
              <w:jc w:val="both"/>
              <w:rPr>
                <w:sz w:val="20"/>
                <w:szCs w:val="20"/>
              </w:rPr>
            </w:pPr>
            <w:r w:rsidRPr="00572021">
              <w:rPr>
                <w:w w:val="105"/>
                <w:sz w:val="20"/>
                <w:szCs w:val="20"/>
              </w:rPr>
              <w:t>Inference</w:t>
            </w:r>
          </w:p>
          <w:p w14:paraId="36FC4391" w14:textId="77777777" w:rsidR="00CD05C6" w:rsidRPr="00572021" w:rsidRDefault="00CD05C6" w:rsidP="006C5C7F">
            <w:pPr>
              <w:jc w:val="both"/>
              <w:rPr>
                <w:sz w:val="20"/>
                <w:szCs w:val="20"/>
              </w:rPr>
            </w:pPr>
            <w:r w:rsidRPr="00572021">
              <w:rPr>
                <w:w w:val="105"/>
                <w:sz w:val="20"/>
                <w:szCs w:val="20"/>
              </w:rPr>
              <w:t>Inspect</w:t>
            </w:r>
          </w:p>
          <w:p w14:paraId="06B8E334" w14:textId="77777777" w:rsidR="00CD05C6" w:rsidRPr="00572021" w:rsidRDefault="00CD05C6" w:rsidP="006C5C7F">
            <w:pPr>
              <w:jc w:val="both"/>
              <w:rPr>
                <w:sz w:val="20"/>
                <w:szCs w:val="20"/>
              </w:rPr>
            </w:pPr>
            <w:r w:rsidRPr="00572021">
              <w:rPr>
                <w:w w:val="105"/>
                <w:sz w:val="20"/>
                <w:szCs w:val="20"/>
              </w:rPr>
              <w:t>List</w:t>
            </w:r>
          </w:p>
          <w:p w14:paraId="7DF0E6FA" w14:textId="77777777" w:rsidR="00CD05C6" w:rsidRPr="00572021" w:rsidRDefault="00CD05C6" w:rsidP="006C5C7F">
            <w:pPr>
              <w:jc w:val="both"/>
              <w:rPr>
                <w:sz w:val="20"/>
                <w:szCs w:val="20"/>
              </w:rPr>
            </w:pPr>
            <w:r w:rsidRPr="00572021">
              <w:rPr>
                <w:w w:val="105"/>
                <w:sz w:val="20"/>
                <w:szCs w:val="20"/>
              </w:rPr>
              <w:t>Motive</w:t>
            </w:r>
          </w:p>
          <w:p w14:paraId="1DDA01A7" w14:textId="77777777" w:rsidR="00CD05C6" w:rsidRPr="00572021" w:rsidRDefault="00CD05C6" w:rsidP="006C5C7F">
            <w:pPr>
              <w:jc w:val="both"/>
              <w:rPr>
                <w:sz w:val="20"/>
                <w:szCs w:val="20"/>
              </w:rPr>
            </w:pPr>
            <w:r w:rsidRPr="00572021">
              <w:rPr>
                <w:w w:val="105"/>
                <w:sz w:val="20"/>
                <w:szCs w:val="20"/>
              </w:rPr>
              <w:t>Relationships</w:t>
            </w:r>
          </w:p>
          <w:p w14:paraId="4F7E2ED2" w14:textId="77777777" w:rsidR="00CD05C6" w:rsidRPr="00572021" w:rsidRDefault="00CD05C6" w:rsidP="006C5C7F">
            <w:pPr>
              <w:jc w:val="both"/>
              <w:rPr>
                <w:sz w:val="20"/>
                <w:szCs w:val="20"/>
              </w:rPr>
            </w:pPr>
            <w:r w:rsidRPr="00572021">
              <w:rPr>
                <w:w w:val="105"/>
                <w:sz w:val="20"/>
                <w:szCs w:val="20"/>
              </w:rPr>
              <w:t>Simplify</w:t>
            </w:r>
          </w:p>
          <w:p w14:paraId="36D70F3F" w14:textId="77777777" w:rsidR="00CD05C6" w:rsidRPr="00572021" w:rsidRDefault="00CD05C6" w:rsidP="006C5C7F">
            <w:pPr>
              <w:jc w:val="both"/>
              <w:rPr>
                <w:sz w:val="20"/>
                <w:szCs w:val="20"/>
              </w:rPr>
            </w:pPr>
            <w:r w:rsidRPr="00572021">
              <w:rPr>
                <w:w w:val="105"/>
                <w:sz w:val="20"/>
                <w:szCs w:val="20"/>
              </w:rPr>
              <w:t>Survey</w:t>
            </w:r>
          </w:p>
          <w:p w14:paraId="7370BF5F" w14:textId="77777777" w:rsidR="00CD05C6" w:rsidRPr="00572021" w:rsidRDefault="00CD05C6" w:rsidP="006C5C7F">
            <w:pPr>
              <w:jc w:val="both"/>
              <w:rPr>
                <w:sz w:val="20"/>
                <w:szCs w:val="20"/>
              </w:rPr>
            </w:pPr>
            <w:r w:rsidRPr="00572021">
              <w:rPr>
                <w:w w:val="105"/>
                <w:sz w:val="20"/>
                <w:szCs w:val="20"/>
              </w:rPr>
              <w:t>Take part</w:t>
            </w:r>
            <w:r w:rsidRPr="00572021">
              <w:rPr>
                <w:spacing w:val="-5"/>
                <w:w w:val="105"/>
                <w:sz w:val="20"/>
                <w:szCs w:val="20"/>
              </w:rPr>
              <w:t xml:space="preserve"> </w:t>
            </w:r>
            <w:r w:rsidRPr="00572021">
              <w:rPr>
                <w:w w:val="105"/>
                <w:sz w:val="20"/>
                <w:szCs w:val="20"/>
              </w:rPr>
              <w:t>in</w:t>
            </w:r>
          </w:p>
          <w:p w14:paraId="5F3EEF82" w14:textId="40EE9A5B" w:rsidR="00CD05C6" w:rsidRPr="00572021" w:rsidRDefault="00CD05C6" w:rsidP="006C5C7F">
            <w:pPr>
              <w:jc w:val="both"/>
              <w:rPr>
                <w:sz w:val="20"/>
                <w:szCs w:val="20"/>
              </w:rPr>
            </w:pPr>
            <w:r w:rsidRPr="00572021">
              <w:rPr>
                <w:w w:val="105"/>
                <w:sz w:val="20"/>
                <w:szCs w:val="20"/>
              </w:rPr>
              <w:t>Test</w:t>
            </w:r>
            <w:r w:rsidRPr="00572021">
              <w:rPr>
                <w:spacing w:val="-2"/>
                <w:w w:val="105"/>
                <w:sz w:val="20"/>
                <w:szCs w:val="20"/>
              </w:rPr>
              <w:t xml:space="preserve"> </w:t>
            </w:r>
            <w:r w:rsidRPr="00572021">
              <w:rPr>
                <w:w w:val="105"/>
                <w:sz w:val="20"/>
                <w:szCs w:val="20"/>
              </w:rPr>
              <w:t>for</w:t>
            </w:r>
          </w:p>
        </w:tc>
        <w:tc>
          <w:tcPr>
            <w:tcW w:w="1040" w:type="dxa"/>
            <w:tcBorders>
              <w:top w:val="single" w:sz="4" w:space="0" w:color="auto"/>
              <w:left w:val="single" w:sz="4" w:space="0" w:color="auto"/>
              <w:bottom w:val="single" w:sz="4" w:space="0" w:color="auto"/>
              <w:right w:val="nil"/>
            </w:tcBorders>
          </w:tcPr>
          <w:p w14:paraId="0C7724B3" w14:textId="77777777" w:rsidR="00CD05C6" w:rsidRPr="00572021" w:rsidRDefault="00CD05C6" w:rsidP="006C5C7F">
            <w:pPr>
              <w:jc w:val="both"/>
              <w:rPr>
                <w:sz w:val="20"/>
                <w:szCs w:val="20"/>
              </w:rPr>
            </w:pPr>
            <w:r w:rsidRPr="00572021">
              <w:rPr>
                <w:w w:val="105"/>
                <w:sz w:val="20"/>
                <w:szCs w:val="20"/>
              </w:rPr>
              <w:t>Agree</w:t>
            </w:r>
          </w:p>
          <w:p w14:paraId="51C78BAB" w14:textId="77777777" w:rsidR="00CD05C6" w:rsidRPr="00572021" w:rsidRDefault="00CD05C6" w:rsidP="006C5C7F">
            <w:pPr>
              <w:jc w:val="both"/>
              <w:rPr>
                <w:sz w:val="20"/>
                <w:szCs w:val="20"/>
              </w:rPr>
            </w:pPr>
            <w:r w:rsidRPr="00572021">
              <w:rPr>
                <w:w w:val="105"/>
                <w:sz w:val="20"/>
                <w:szCs w:val="20"/>
              </w:rPr>
              <w:t>Appraise</w:t>
            </w:r>
          </w:p>
          <w:p w14:paraId="6F45F224" w14:textId="77777777" w:rsidR="00CD05C6" w:rsidRPr="00572021" w:rsidRDefault="00CD05C6" w:rsidP="006C5C7F">
            <w:pPr>
              <w:jc w:val="both"/>
              <w:rPr>
                <w:sz w:val="20"/>
                <w:szCs w:val="20"/>
              </w:rPr>
            </w:pPr>
            <w:r w:rsidRPr="00572021">
              <w:rPr>
                <w:w w:val="105"/>
                <w:sz w:val="20"/>
                <w:szCs w:val="20"/>
              </w:rPr>
              <w:t>Assess</w:t>
            </w:r>
          </w:p>
          <w:p w14:paraId="696732CE" w14:textId="77777777" w:rsidR="00CD05C6" w:rsidRPr="00572021" w:rsidRDefault="00CD05C6" w:rsidP="006C5C7F">
            <w:pPr>
              <w:jc w:val="both"/>
              <w:rPr>
                <w:sz w:val="20"/>
                <w:szCs w:val="20"/>
              </w:rPr>
            </w:pPr>
            <w:r w:rsidRPr="00572021">
              <w:rPr>
                <w:w w:val="105"/>
                <w:sz w:val="20"/>
                <w:szCs w:val="20"/>
              </w:rPr>
              <w:t>Award</w:t>
            </w:r>
          </w:p>
          <w:p w14:paraId="3715000C" w14:textId="77777777" w:rsidR="00CD05C6" w:rsidRPr="00572021" w:rsidRDefault="00CD05C6" w:rsidP="006C5C7F">
            <w:pPr>
              <w:jc w:val="both"/>
              <w:rPr>
                <w:sz w:val="20"/>
                <w:szCs w:val="20"/>
              </w:rPr>
            </w:pPr>
            <w:r w:rsidRPr="00572021">
              <w:rPr>
                <w:w w:val="105"/>
                <w:sz w:val="20"/>
                <w:szCs w:val="20"/>
              </w:rPr>
              <w:t>Choose</w:t>
            </w:r>
          </w:p>
          <w:p w14:paraId="3BAFA5D3" w14:textId="77777777" w:rsidR="00CD05C6" w:rsidRPr="00572021" w:rsidRDefault="00CD05C6" w:rsidP="006C5C7F">
            <w:pPr>
              <w:jc w:val="both"/>
              <w:rPr>
                <w:sz w:val="20"/>
                <w:szCs w:val="20"/>
              </w:rPr>
            </w:pPr>
            <w:r w:rsidRPr="00572021">
              <w:rPr>
                <w:w w:val="105"/>
                <w:sz w:val="20"/>
                <w:szCs w:val="20"/>
              </w:rPr>
              <w:t>Compare</w:t>
            </w:r>
          </w:p>
          <w:p w14:paraId="5C7964D8" w14:textId="77777777" w:rsidR="00CD05C6" w:rsidRPr="00572021" w:rsidRDefault="00CD05C6" w:rsidP="006C5C7F">
            <w:pPr>
              <w:jc w:val="both"/>
              <w:rPr>
                <w:sz w:val="20"/>
                <w:szCs w:val="20"/>
              </w:rPr>
            </w:pPr>
            <w:r w:rsidRPr="00572021">
              <w:rPr>
                <w:w w:val="105"/>
                <w:sz w:val="20"/>
                <w:szCs w:val="20"/>
              </w:rPr>
              <w:t>Conclude</w:t>
            </w:r>
          </w:p>
          <w:p w14:paraId="381EA077" w14:textId="77777777" w:rsidR="00CD05C6" w:rsidRPr="00572021" w:rsidRDefault="00CD05C6" w:rsidP="006C5C7F">
            <w:pPr>
              <w:jc w:val="both"/>
              <w:rPr>
                <w:sz w:val="20"/>
                <w:szCs w:val="20"/>
              </w:rPr>
            </w:pPr>
            <w:r w:rsidRPr="00572021">
              <w:rPr>
                <w:w w:val="105"/>
                <w:sz w:val="20"/>
                <w:szCs w:val="20"/>
              </w:rPr>
              <w:t>Criteria</w:t>
            </w:r>
          </w:p>
          <w:p w14:paraId="09FEC196" w14:textId="77777777" w:rsidR="00CD05C6" w:rsidRPr="00572021" w:rsidRDefault="00CD05C6" w:rsidP="006C5C7F">
            <w:pPr>
              <w:jc w:val="both"/>
              <w:rPr>
                <w:sz w:val="20"/>
                <w:szCs w:val="20"/>
              </w:rPr>
            </w:pPr>
            <w:r w:rsidRPr="00572021">
              <w:rPr>
                <w:w w:val="105"/>
                <w:sz w:val="20"/>
                <w:szCs w:val="20"/>
              </w:rPr>
              <w:t>Criticize</w:t>
            </w:r>
          </w:p>
          <w:p w14:paraId="0D554E7E" w14:textId="77777777" w:rsidR="00CD05C6" w:rsidRPr="00572021" w:rsidRDefault="00CD05C6" w:rsidP="006C5C7F">
            <w:pPr>
              <w:jc w:val="both"/>
              <w:rPr>
                <w:sz w:val="20"/>
                <w:szCs w:val="20"/>
              </w:rPr>
            </w:pPr>
            <w:r w:rsidRPr="00572021">
              <w:rPr>
                <w:w w:val="105"/>
                <w:sz w:val="20"/>
                <w:szCs w:val="20"/>
              </w:rPr>
              <w:t>Decide</w:t>
            </w:r>
          </w:p>
          <w:p w14:paraId="1CB0F7B1" w14:textId="77777777" w:rsidR="00CD05C6" w:rsidRPr="00572021" w:rsidRDefault="00CD05C6" w:rsidP="006C5C7F">
            <w:pPr>
              <w:jc w:val="both"/>
              <w:rPr>
                <w:sz w:val="20"/>
                <w:szCs w:val="20"/>
              </w:rPr>
            </w:pPr>
            <w:r w:rsidRPr="00572021">
              <w:rPr>
                <w:w w:val="105"/>
                <w:sz w:val="20"/>
                <w:szCs w:val="20"/>
              </w:rPr>
              <w:t>Deduct</w:t>
            </w:r>
          </w:p>
          <w:p w14:paraId="4C1AF274" w14:textId="77777777" w:rsidR="00CD05C6" w:rsidRPr="00572021" w:rsidRDefault="00CD05C6" w:rsidP="006C5C7F">
            <w:pPr>
              <w:jc w:val="both"/>
              <w:rPr>
                <w:sz w:val="20"/>
                <w:szCs w:val="20"/>
              </w:rPr>
            </w:pPr>
            <w:r w:rsidRPr="00572021">
              <w:rPr>
                <w:w w:val="105"/>
                <w:sz w:val="20"/>
                <w:szCs w:val="20"/>
              </w:rPr>
              <w:t>Defend</w:t>
            </w:r>
          </w:p>
          <w:p w14:paraId="40D42BF9" w14:textId="77777777" w:rsidR="00CD05C6" w:rsidRPr="00572021" w:rsidRDefault="00CD05C6" w:rsidP="006C5C7F">
            <w:pPr>
              <w:jc w:val="both"/>
              <w:rPr>
                <w:sz w:val="20"/>
                <w:szCs w:val="20"/>
              </w:rPr>
            </w:pPr>
            <w:r w:rsidRPr="00572021">
              <w:rPr>
                <w:w w:val="105"/>
                <w:sz w:val="20"/>
                <w:szCs w:val="20"/>
              </w:rPr>
              <w:t>Determine</w:t>
            </w:r>
          </w:p>
          <w:p w14:paraId="26A7D583" w14:textId="77777777" w:rsidR="00CD05C6" w:rsidRPr="00572021" w:rsidRDefault="00CD05C6" w:rsidP="006C5C7F">
            <w:pPr>
              <w:jc w:val="both"/>
              <w:rPr>
                <w:sz w:val="20"/>
                <w:szCs w:val="20"/>
              </w:rPr>
            </w:pPr>
            <w:r w:rsidRPr="00572021">
              <w:rPr>
                <w:w w:val="105"/>
                <w:sz w:val="20"/>
                <w:szCs w:val="20"/>
              </w:rPr>
              <w:t>Disprove</w:t>
            </w:r>
          </w:p>
          <w:p w14:paraId="0FB6C534" w14:textId="77777777" w:rsidR="00CD05C6" w:rsidRPr="00572021" w:rsidRDefault="00CD05C6" w:rsidP="006C5C7F">
            <w:pPr>
              <w:jc w:val="both"/>
              <w:rPr>
                <w:sz w:val="20"/>
                <w:szCs w:val="20"/>
              </w:rPr>
            </w:pPr>
            <w:r w:rsidRPr="00572021">
              <w:rPr>
                <w:w w:val="105"/>
                <w:sz w:val="20"/>
                <w:szCs w:val="20"/>
              </w:rPr>
              <w:t>Estimate</w:t>
            </w:r>
          </w:p>
          <w:p w14:paraId="71B821B9" w14:textId="77777777" w:rsidR="00CD05C6" w:rsidRPr="00572021" w:rsidRDefault="00CD05C6" w:rsidP="006C5C7F">
            <w:pPr>
              <w:jc w:val="both"/>
              <w:rPr>
                <w:sz w:val="20"/>
                <w:szCs w:val="20"/>
              </w:rPr>
            </w:pPr>
            <w:r w:rsidRPr="00572021">
              <w:rPr>
                <w:w w:val="105"/>
                <w:sz w:val="20"/>
                <w:szCs w:val="20"/>
              </w:rPr>
              <w:t>Evaluate</w:t>
            </w:r>
          </w:p>
          <w:p w14:paraId="3FF29B23" w14:textId="77777777" w:rsidR="00CD05C6" w:rsidRPr="00572021" w:rsidRDefault="00CD05C6" w:rsidP="006C5C7F">
            <w:pPr>
              <w:jc w:val="both"/>
              <w:rPr>
                <w:sz w:val="20"/>
                <w:szCs w:val="20"/>
              </w:rPr>
            </w:pPr>
            <w:r w:rsidRPr="00572021">
              <w:rPr>
                <w:w w:val="105"/>
                <w:sz w:val="20"/>
                <w:szCs w:val="20"/>
              </w:rPr>
              <w:t>Explain</w:t>
            </w:r>
          </w:p>
          <w:p w14:paraId="59365AF7" w14:textId="77777777" w:rsidR="00CD05C6" w:rsidRPr="00572021" w:rsidRDefault="00CD05C6" w:rsidP="006C5C7F">
            <w:pPr>
              <w:jc w:val="both"/>
              <w:rPr>
                <w:sz w:val="20"/>
                <w:szCs w:val="20"/>
              </w:rPr>
            </w:pPr>
            <w:r w:rsidRPr="00572021">
              <w:rPr>
                <w:w w:val="105"/>
                <w:sz w:val="20"/>
                <w:szCs w:val="20"/>
              </w:rPr>
              <w:t>Influence</w:t>
            </w:r>
          </w:p>
          <w:p w14:paraId="154C99FD" w14:textId="77777777" w:rsidR="00CD05C6" w:rsidRPr="00572021" w:rsidRDefault="00CD05C6" w:rsidP="006C5C7F">
            <w:pPr>
              <w:jc w:val="both"/>
              <w:rPr>
                <w:sz w:val="20"/>
                <w:szCs w:val="20"/>
              </w:rPr>
            </w:pPr>
            <w:r w:rsidRPr="00572021">
              <w:rPr>
                <w:w w:val="105"/>
                <w:sz w:val="20"/>
                <w:szCs w:val="20"/>
              </w:rPr>
              <w:t>Interpret</w:t>
            </w:r>
          </w:p>
          <w:p w14:paraId="36BC33BC" w14:textId="77777777" w:rsidR="00CD05C6" w:rsidRPr="00572021" w:rsidRDefault="00CD05C6" w:rsidP="006C5C7F">
            <w:pPr>
              <w:jc w:val="both"/>
              <w:rPr>
                <w:sz w:val="20"/>
                <w:szCs w:val="20"/>
              </w:rPr>
            </w:pPr>
            <w:r w:rsidRPr="00572021">
              <w:rPr>
                <w:w w:val="105"/>
                <w:sz w:val="20"/>
                <w:szCs w:val="20"/>
              </w:rPr>
              <w:t>Judge</w:t>
            </w:r>
          </w:p>
          <w:p w14:paraId="6D198F4E" w14:textId="77777777" w:rsidR="00CD05C6" w:rsidRPr="00572021" w:rsidRDefault="00CD05C6" w:rsidP="006C5C7F">
            <w:pPr>
              <w:jc w:val="both"/>
              <w:rPr>
                <w:sz w:val="20"/>
                <w:szCs w:val="20"/>
              </w:rPr>
            </w:pPr>
          </w:p>
        </w:tc>
        <w:tc>
          <w:tcPr>
            <w:tcW w:w="1173" w:type="dxa"/>
            <w:tcBorders>
              <w:top w:val="single" w:sz="4" w:space="0" w:color="auto"/>
              <w:left w:val="nil"/>
              <w:bottom w:val="single" w:sz="4" w:space="0" w:color="auto"/>
              <w:right w:val="single" w:sz="4" w:space="0" w:color="auto"/>
            </w:tcBorders>
          </w:tcPr>
          <w:p w14:paraId="089BA5A4" w14:textId="77777777" w:rsidR="00CD05C6" w:rsidRPr="00572021" w:rsidRDefault="00CD05C6" w:rsidP="006C5C7F">
            <w:pPr>
              <w:jc w:val="both"/>
              <w:rPr>
                <w:sz w:val="20"/>
                <w:szCs w:val="20"/>
              </w:rPr>
            </w:pPr>
            <w:r w:rsidRPr="00572021">
              <w:rPr>
                <w:w w:val="105"/>
                <w:sz w:val="20"/>
                <w:szCs w:val="20"/>
              </w:rPr>
              <w:t>Justify</w:t>
            </w:r>
          </w:p>
          <w:p w14:paraId="562E3342" w14:textId="77777777" w:rsidR="00CD05C6" w:rsidRPr="00572021" w:rsidRDefault="00CD05C6" w:rsidP="006C5C7F">
            <w:pPr>
              <w:jc w:val="both"/>
              <w:rPr>
                <w:sz w:val="20"/>
                <w:szCs w:val="20"/>
              </w:rPr>
            </w:pPr>
            <w:r w:rsidRPr="00572021">
              <w:rPr>
                <w:w w:val="105"/>
                <w:sz w:val="20"/>
                <w:szCs w:val="20"/>
              </w:rPr>
              <w:t>Mark</w:t>
            </w:r>
          </w:p>
          <w:p w14:paraId="45714B09" w14:textId="77777777" w:rsidR="00CD05C6" w:rsidRPr="00572021" w:rsidRDefault="00CD05C6" w:rsidP="006C5C7F">
            <w:pPr>
              <w:jc w:val="both"/>
              <w:rPr>
                <w:sz w:val="20"/>
                <w:szCs w:val="20"/>
              </w:rPr>
            </w:pPr>
            <w:r w:rsidRPr="00572021">
              <w:rPr>
                <w:w w:val="105"/>
                <w:sz w:val="20"/>
                <w:szCs w:val="20"/>
              </w:rPr>
              <w:t>Measure</w:t>
            </w:r>
          </w:p>
          <w:p w14:paraId="26586CDE" w14:textId="77777777" w:rsidR="00CD05C6" w:rsidRPr="00572021" w:rsidRDefault="00CD05C6" w:rsidP="006C5C7F">
            <w:pPr>
              <w:jc w:val="both"/>
              <w:rPr>
                <w:sz w:val="20"/>
                <w:szCs w:val="20"/>
              </w:rPr>
            </w:pPr>
            <w:r w:rsidRPr="00572021">
              <w:rPr>
                <w:w w:val="105"/>
                <w:sz w:val="20"/>
                <w:szCs w:val="20"/>
              </w:rPr>
              <w:t>Opinion</w:t>
            </w:r>
          </w:p>
          <w:p w14:paraId="295536E6" w14:textId="77777777" w:rsidR="00CD05C6" w:rsidRPr="00572021" w:rsidRDefault="00CD05C6" w:rsidP="006C5C7F">
            <w:pPr>
              <w:jc w:val="both"/>
              <w:rPr>
                <w:sz w:val="20"/>
                <w:szCs w:val="20"/>
              </w:rPr>
            </w:pPr>
            <w:r w:rsidRPr="00572021">
              <w:rPr>
                <w:w w:val="105"/>
                <w:sz w:val="20"/>
                <w:szCs w:val="20"/>
              </w:rPr>
              <w:t>Perceive</w:t>
            </w:r>
          </w:p>
          <w:p w14:paraId="4527DC83" w14:textId="77777777" w:rsidR="00CD05C6" w:rsidRPr="00572021" w:rsidRDefault="00CD05C6" w:rsidP="006C5C7F">
            <w:pPr>
              <w:jc w:val="both"/>
              <w:rPr>
                <w:sz w:val="20"/>
                <w:szCs w:val="20"/>
              </w:rPr>
            </w:pPr>
            <w:r w:rsidRPr="00572021">
              <w:rPr>
                <w:w w:val="105"/>
                <w:sz w:val="20"/>
                <w:szCs w:val="20"/>
              </w:rPr>
              <w:t>Prioritize</w:t>
            </w:r>
          </w:p>
          <w:p w14:paraId="254367F5" w14:textId="77777777" w:rsidR="00CD05C6" w:rsidRPr="00572021" w:rsidRDefault="00CD05C6" w:rsidP="006C5C7F">
            <w:pPr>
              <w:jc w:val="both"/>
              <w:rPr>
                <w:sz w:val="20"/>
                <w:szCs w:val="20"/>
              </w:rPr>
            </w:pPr>
            <w:r w:rsidRPr="00572021">
              <w:rPr>
                <w:w w:val="105"/>
                <w:sz w:val="20"/>
                <w:szCs w:val="20"/>
              </w:rPr>
              <w:t>Prove</w:t>
            </w:r>
          </w:p>
          <w:p w14:paraId="25F7D7BB" w14:textId="77777777" w:rsidR="00CD05C6" w:rsidRPr="00572021" w:rsidRDefault="00CD05C6" w:rsidP="006C5C7F">
            <w:pPr>
              <w:jc w:val="both"/>
              <w:rPr>
                <w:sz w:val="20"/>
                <w:szCs w:val="20"/>
              </w:rPr>
            </w:pPr>
            <w:r w:rsidRPr="00572021">
              <w:rPr>
                <w:w w:val="105"/>
                <w:sz w:val="20"/>
                <w:szCs w:val="20"/>
              </w:rPr>
              <w:t>Rate</w:t>
            </w:r>
          </w:p>
          <w:p w14:paraId="301BDD7A" w14:textId="77777777" w:rsidR="00CD05C6" w:rsidRPr="00572021" w:rsidRDefault="00CD05C6" w:rsidP="006C5C7F">
            <w:pPr>
              <w:jc w:val="both"/>
              <w:rPr>
                <w:sz w:val="20"/>
                <w:szCs w:val="20"/>
              </w:rPr>
            </w:pPr>
            <w:r w:rsidRPr="00572021">
              <w:rPr>
                <w:w w:val="105"/>
                <w:sz w:val="20"/>
                <w:szCs w:val="20"/>
              </w:rPr>
              <w:t>Recommend</w:t>
            </w:r>
          </w:p>
          <w:p w14:paraId="380C622B" w14:textId="77777777" w:rsidR="00CD05C6" w:rsidRPr="00572021" w:rsidRDefault="00CD05C6" w:rsidP="006C5C7F">
            <w:pPr>
              <w:jc w:val="both"/>
              <w:rPr>
                <w:sz w:val="20"/>
                <w:szCs w:val="20"/>
              </w:rPr>
            </w:pPr>
            <w:r w:rsidRPr="00572021">
              <w:rPr>
                <w:w w:val="105"/>
                <w:sz w:val="20"/>
                <w:szCs w:val="20"/>
              </w:rPr>
              <w:t>Rule</w:t>
            </w:r>
            <w:r w:rsidRPr="00572021">
              <w:rPr>
                <w:spacing w:val="-3"/>
                <w:w w:val="105"/>
                <w:sz w:val="20"/>
                <w:szCs w:val="20"/>
              </w:rPr>
              <w:t xml:space="preserve"> </w:t>
            </w:r>
            <w:r w:rsidRPr="00572021">
              <w:rPr>
                <w:w w:val="105"/>
                <w:sz w:val="20"/>
                <w:szCs w:val="20"/>
              </w:rPr>
              <w:t>on</w:t>
            </w:r>
          </w:p>
          <w:p w14:paraId="4E1EE516" w14:textId="77777777" w:rsidR="00CD05C6" w:rsidRPr="00572021" w:rsidRDefault="00CD05C6" w:rsidP="006C5C7F">
            <w:pPr>
              <w:jc w:val="both"/>
              <w:rPr>
                <w:sz w:val="20"/>
                <w:szCs w:val="20"/>
              </w:rPr>
            </w:pPr>
            <w:r w:rsidRPr="00572021">
              <w:rPr>
                <w:w w:val="105"/>
                <w:sz w:val="20"/>
                <w:szCs w:val="20"/>
              </w:rPr>
              <w:t>Select</w:t>
            </w:r>
          </w:p>
          <w:p w14:paraId="12475230" w14:textId="77777777" w:rsidR="00CD05C6" w:rsidRPr="00572021" w:rsidRDefault="00CD05C6" w:rsidP="006C5C7F">
            <w:pPr>
              <w:jc w:val="both"/>
              <w:rPr>
                <w:sz w:val="20"/>
                <w:szCs w:val="20"/>
              </w:rPr>
            </w:pPr>
            <w:r w:rsidRPr="00572021">
              <w:rPr>
                <w:w w:val="105"/>
                <w:sz w:val="20"/>
                <w:szCs w:val="20"/>
              </w:rPr>
              <w:t>Support</w:t>
            </w:r>
          </w:p>
          <w:p w14:paraId="5528C311" w14:textId="77777777" w:rsidR="00CD05C6" w:rsidRPr="00572021" w:rsidRDefault="00CD05C6" w:rsidP="006C5C7F">
            <w:pPr>
              <w:jc w:val="both"/>
              <w:rPr>
                <w:w w:val="105"/>
                <w:sz w:val="20"/>
                <w:szCs w:val="20"/>
              </w:rPr>
            </w:pPr>
            <w:r w:rsidRPr="00572021">
              <w:rPr>
                <w:w w:val="105"/>
                <w:sz w:val="20"/>
                <w:szCs w:val="20"/>
              </w:rPr>
              <w:t>Value</w:t>
            </w:r>
          </w:p>
          <w:p w14:paraId="17D055E5" w14:textId="77777777" w:rsidR="00CD05C6" w:rsidRPr="00572021" w:rsidRDefault="00CD05C6" w:rsidP="006C5C7F">
            <w:pPr>
              <w:jc w:val="both"/>
              <w:rPr>
                <w:sz w:val="20"/>
                <w:szCs w:val="20"/>
              </w:rPr>
            </w:pPr>
          </w:p>
          <w:p w14:paraId="2E7BE931" w14:textId="77777777" w:rsidR="00CD05C6" w:rsidRPr="00572021" w:rsidRDefault="00CD05C6" w:rsidP="006C5C7F">
            <w:pPr>
              <w:jc w:val="both"/>
              <w:rPr>
                <w:sz w:val="20"/>
                <w:szCs w:val="20"/>
              </w:rPr>
            </w:pPr>
          </w:p>
        </w:tc>
        <w:tc>
          <w:tcPr>
            <w:tcW w:w="1016" w:type="dxa"/>
            <w:tcBorders>
              <w:top w:val="single" w:sz="4" w:space="0" w:color="auto"/>
              <w:left w:val="single" w:sz="4" w:space="0" w:color="auto"/>
              <w:bottom w:val="single" w:sz="4" w:space="0" w:color="auto"/>
              <w:right w:val="nil"/>
            </w:tcBorders>
          </w:tcPr>
          <w:p w14:paraId="62ADBCB6" w14:textId="77777777" w:rsidR="00CD05C6" w:rsidRPr="00572021" w:rsidRDefault="00CD05C6" w:rsidP="006C5C7F">
            <w:pPr>
              <w:jc w:val="both"/>
              <w:rPr>
                <w:sz w:val="20"/>
                <w:szCs w:val="20"/>
              </w:rPr>
            </w:pPr>
            <w:r w:rsidRPr="00572021">
              <w:rPr>
                <w:w w:val="105"/>
                <w:sz w:val="20"/>
                <w:szCs w:val="20"/>
              </w:rPr>
              <w:t>Adapt</w:t>
            </w:r>
          </w:p>
          <w:p w14:paraId="3E2D8FFF" w14:textId="77777777" w:rsidR="00CD05C6" w:rsidRPr="00572021" w:rsidRDefault="00CD05C6" w:rsidP="006C5C7F">
            <w:pPr>
              <w:jc w:val="both"/>
              <w:rPr>
                <w:sz w:val="20"/>
                <w:szCs w:val="20"/>
              </w:rPr>
            </w:pPr>
            <w:r w:rsidRPr="00572021">
              <w:rPr>
                <w:w w:val="105"/>
                <w:sz w:val="20"/>
                <w:szCs w:val="20"/>
              </w:rPr>
              <w:t>Build</w:t>
            </w:r>
          </w:p>
          <w:p w14:paraId="74FA0978" w14:textId="77777777" w:rsidR="00CD05C6" w:rsidRPr="00572021" w:rsidRDefault="00CD05C6" w:rsidP="006C5C7F">
            <w:pPr>
              <w:jc w:val="both"/>
              <w:rPr>
                <w:sz w:val="20"/>
                <w:szCs w:val="20"/>
              </w:rPr>
            </w:pPr>
            <w:r w:rsidRPr="00572021">
              <w:rPr>
                <w:w w:val="105"/>
                <w:sz w:val="20"/>
                <w:szCs w:val="20"/>
              </w:rPr>
              <w:t>Change</w:t>
            </w:r>
          </w:p>
          <w:p w14:paraId="374A26A6" w14:textId="77777777" w:rsidR="00CD05C6" w:rsidRPr="00572021" w:rsidRDefault="00CD05C6" w:rsidP="006C5C7F">
            <w:pPr>
              <w:jc w:val="both"/>
              <w:rPr>
                <w:sz w:val="20"/>
                <w:szCs w:val="20"/>
              </w:rPr>
            </w:pPr>
            <w:r w:rsidRPr="00572021">
              <w:rPr>
                <w:w w:val="105"/>
                <w:sz w:val="20"/>
                <w:szCs w:val="20"/>
              </w:rPr>
              <w:t>Choose</w:t>
            </w:r>
          </w:p>
          <w:p w14:paraId="32B97111" w14:textId="77777777" w:rsidR="00CD05C6" w:rsidRPr="00572021" w:rsidRDefault="00CD05C6" w:rsidP="006C5C7F">
            <w:pPr>
              <w:jc w:val="both"/>
              <w:rPr>
                <w:sz w:val="20"/>
                <w:szCs w:val="20"/>
              </w:rPr>
            </w:pPr>
            <w:r w:rsidRPr="00572021">
              <w:rPr>
                <w:w w:val="105"/>
                <w:sz w:val="20"/>
                <w:szCs w:val="20"/>
              </w:rPr>
              <w:t>Combine</w:t>
            </w:r>
          </w:p>
          <w:p w14:paraId="0F336CF3" w14:textId="77777777" w:rsidR="00CD05C6" w:rsidRPr="00572021" w:rsidRDefault="00CD05C6" w:rsidP="006C5C7F">
            <w:pPr>
              <w:jc w:val="both"/>
              <w:rPr>
                <w:sz w:val="20"/>
                <w:szCs w:val="20"/>
              </w:rPr>
            </w:pPr>
            <w:r w:rsidRPr="00572021">
              <w:rPr>
                <w:w w:val="105"/>
                <w:sz w:val="20"/>
                <w:szCs w:val="20"/>
              </w:rPr>
              <w:t>Compile</w:t>
            </w:r>
          </w:p>
          <w:p w14:paraId="42E75C9A" w14:textId="77777777" w:rsidR="00CD05C6" w:rsidRPr="00572021" w:rsidRDefault="00CD05C6" w:rsidP="006C5C7F">
            <w:pPr>
              <w:jc w:val="both"/>
              <w:rPr>
                <w:sz w:val="20"/>
                <w:szCs w:val="20"/>
              </w:rPr>
            </w:pPr>
            <w:r w:rsidRPr="00572021">
              <w:rPr>
                <w:w w:val="105"/>
                <w:sz w:val="20"/>
                <w:szCs w:val="20"/>
              </w:rPr>
              <w:t>Compose</w:t>
            </w:r>
          </w:p>
          <w:p w14:paraId="40D84DDF" w14:textId="77777777" w:rsidR="00CD05C6" w:rsidRPr="00572021" w:rsidRDefault="00CD05C6" w:rsidP="006C5C7F">
            <w:pPr>
              <w:jc w:val="both"/>
              <w:rPr>
                <w:sz w:val="20"/>
                <w:szCs w:val="20"/>
              </w:rPr>
            </w:pPr>
            <w:r w:rsidRPr="00572021">
              <w:rPr>
                <w:w w:val="105"/>
                <w:sz w:val="20"/>
                <w:szCs w:val="20"/>
              </w:rPr>
              <w:t>Construct</w:t>
            </w:r>
          </w:p>
          <w:p w14:paraId="45303A41" w14:textId="77777777" w:rsidR="00CD05C6" w:rsidRPr="00572021" w:rsidRDefault="00CD05C6" w:rsidP="006C5C7F">
            <w:pPr>
              <w:jc w:val="both"/>
              <w:rPr>
                <w:sz w:val="20"/>
                <w:szCs w:val="20"/>
              </w:rPr>
            </w:pPr>
            <w:r w:rsidRPr="00572021">
              <w:rPr>
                <w:w w:val="105"/>
                <w:sz w:val="20"/>
                <w:szCs w:val="20"/>
              </w:rPr>
              <w:t>Create</w:t>
            </w:r>
          </w:p>
          <w:p w14:paraId="6637AC13" w14:textId="77777777" w:rsidR="00CD05C6" w:rsidRPr="00572021" w:rsidRDefault="00CD05C6" w:rsidP="006C5C7F">
            <w:pPr>
              <w:jc w:val="both"/>
              <w:rPr>
                <w:sz w:val="20"/>
                <w:szCs w:val="20"/>
              </w:rPr>
            </w:pPr>
            <w:r w:rsidRPr="00572021">
              <w:rPr>
                <w:w w:val="105"/>
                <w:sz w:val="20"/>
                <w:szCs w:val="20"/>
              </w:rPr>
              <w:t>Delete</w:t>
            </w:r>
          </w:p>
          <w:p w14:paraId="00D1344A" w14:textId="77777777" w:rsidR="00CD05C6" w:rsidRPr="00572021" w:rsidRDefault="00CD05C6" w:rsidP="006C5C7F">
            <w:pPr>
              <w:jc w:val="both"/>
              <w:rPr>
                <w:sz w:val="20"/>
                <w:szCs w:val="20"/>
              </w:rPr>
            </w:pPr>
            <w:r w:rsidRPr="00572021">
              <w:rPr>
                <w:w w:val="105"/>
                <w:sz w:val="20"/>
                <w:szCs w:val="20"/>
              </w:rPr>
              <w:t>Design</w:t>
            </w:r>
          </w:p>
          <w:p w14:paraId="74CFB71F" w14:textId="77777777" w:rsidR="00CD05C6" w:rsidRPr="00572021" w:rsidRDefault="00CD05C6" w:rsidP="006C5C7F">
            <w:pPr>
              <w:jc w:val="both"/>
              <w:rPr>
                <w:sz w:val="20"/>
                <w:szCs w:val="20"/>
              </w:rPr>
            </w:pPr>
            <w:r w:rsidRPr="00572021">
              <w:rPr>
                <w:w w:val="105"/>
                <w:sz w:val="20"/>
                <w:szCs w:val="20"/>
              </w:rPr>
              <w:t>Develop</w:t>
            </w:r>
          </w:p>
          <w:p w14:paraId="5FB121F6" w14:textId="77777777" w:rsidR="00CD05C6" w:rsidRPr="00572021" w:rsidRDefault="00CD05C6" w:rsidP="006C5C7F">
            <w:pPr>
              <w:jc w:val="both"/>
              <w:rPr>
                <w:sz w:val="20"/>
                <w:szCs w:val="20"/>
              </w:rPr>
            </w:pPr>
            <w:r w:rsidRPr="00572021">
              <w:rPr>
                <w:w w:val="105"/>
                <w:sz w:val="20"/>
                <w:szCs w:val="20"/>
              </w:rPr>
              <w:t>Discuss</w:t>
            </w:r>
          </w:p>
          <w:p w14:paraId="2970CFEE" w14:textId="77777777" w:rsidR="00CD05C6" w:rsidRPr="00572021" w:rsidRDefault="00CD05C6" w:rsidP="006C5C7F">
            <w:pPr>
              <w:jc w:val="both"/>
              <w:rPr>
                <w:sz w:val="20"/>
                <w:szCs w:val="20"/>
              </w:rPr>
            </w:pPr>
            <w:r w:rsidRPr="00572021">
              <w:rPr>
                <w:w w:val="105"/>
                <w:sz w:val="20"/>
                <w:szCs w:val="20"/>
              </w:rPr>
              <w:t>Elaborate</w:t>
            </w:r>
          </w:p>
          <w:p w14:paraId="67E5B713" w14:textId="77777777" w:rsidR="00CD05C6" w:rsidRPr="00572021" w:rsidRDefault="00CD05C6" w:rsidP="006C5C7F">
            <w:pPr>
              <w:jc w:val="both"/>
              <w:rPr>
                <w:sz w:val="20"/>
                <w:szCs w:val="20"/>
              </w:rPr>
            </w:pPr>
            <w:r w:rsidRPr="00572021">
              <w:rPr>
                <w:w w:val="105"/>
                <w:sz w:val="20"/>
                <w:szCs w:val="20"/>
              </w:rPr>
              <w:t>Estimate</w:t>
            </w:r>
          </w:p>
          <w:p w14:paraId="72AD3708" w14:textId="77777777" w:rsidR="00CD05C6" w:rsidRPr="00572021" w:rsidRDefault="00CD05C6" w:rsidP="006C5C7F">
            <w:pPr>
              <w:jc w:val="both"/>
              <w:rPr>
                <w:sz w:val="20"/>
                <w:szCs w:val="20"/>
              </w:rPr>
            </w:pPr>
            <w:r w:rsidRPr="00572021">
              <w:rPr>
                <w:w w:val="105"/>
                <w:sz w:val="20"/>
                <w:szCs w:val="20"/>
              </w:rPr>
              <w:t>Formulate</w:t>
            </w:r>
          </w:p>
          <w:p w14:paraId="7A2513A8" w14:textId="77777777" w:rsidR="00CD05C6" w:rsidRPr="00572021" w:rsidRDefault="00CD05C6" w:rsidP="006C5C7F">
            <w:pPr>
              <w:jc w:val="both"/>
              <w:rPr>
                <w:sz w:val="20"/>
                <w:szCs w:val="20"/>
              </w:rPr>
            </w:pPr>
            <w:r w:rsidRPr="00572021">
              <w:rPr>
                <w:w w:val="105"/>
                <w:sz w:val="20"/>
                <w:szCs w:val="20"/>
              </w:rPr>
              <w:t>Imagine</w:t>
            </w:r>
          </w:p>
          <w:p w14:paraId="7B7007A4" w14:textId="77777777" w:rsidR="00CD05C6" w:rsidRPr="00572021" w:rsidRDefault="00CD05C6" w:rsidP="006C5C7F">
            <w:pPr>
              <w:jc w:val="both"/>
              <w:rPr>
                <w:sz w:val="20"/>
                <w:szCs w:val="20"/>
              </w:rPr>
            </w:pPr>
            <w:r w:rsidRPr="00572021">
              <w:rPr>
                <w:w w:val="105"/>
                <w:sz w:val="20"/>
                <w:szCs w:val="20"/>
              </w:rPr>
              <w:t>Improve</w:t>
            </w:r>
          </w:p>
          <w:p w14:paraId="13E22946" w14:textId="77777777" w:rsidR="00CD05C6" w:rsidRPr="00572021" w:rsidRDefault="00CD05C6" w:rsidP="006C5C7F">
            <w:pPr>
              <w:jc w:val="both"/>
              <w:rPr>
                <w:sz w:val="20"/>
                <w:szCs w:val="20"/>
              </w:rPr>
            </w:pPr>
            <w:r w:rsidRPr="00572021">
              <w:rPr>
                <w:w w:val="105"/>
                <w:sz w:val="20"/>
                <w:szCs w:val="20"/>
              </w:rPr>
              <w:t>Invent</w:t>
            </w:r>
          </w:p>
          <w:p w14:paraId="66561E4C" w14:textId="77777777" w:rsidR="00CD05C6" w:rsidRPr="00572021" w:rsidRDefault="00CD05C6" w:rsidP="006C5C7F">
            <w:pPr>
              <w:jc w:val="both"/>
              <w:rPr>
                <w:sz w:val="20"/>
                <w:szCs w:val="20"/>
              </w:rPr>
            </w:pPr>
            <w:r w:rsidRPr="00572021">
              <w:rPr>
                <w:w w:val="105"/>
                <w:sz w:val="20"/>
                <w:szCs w:val="20"/>
              </w:rPr>
              <w:t>Make</w:t>
            </w:r>
            <w:r w:rsidRPr="00572021">
              <w:rPr>
                <w:spacing w:val="-4"/>
                <w:w w:val="105"/>
                <w:sz w:val="20"/>
                <w:szCs w:val="20"/>
              </w:rPr>
              <w:t xml:space="preserve"> </w:t>
            </w:r>
            <w:r w:rsidRPr="00572021">
              <w:rPr>
                <w:w w:val="105"/>
                <w:sz w:val="20"/>
                <w:szCs w:val="20"/>
              </w:rPr>
              <w:t>up</w:t>
            </w:r>
          </w:p>
          <w:p w14:paraId="10D52879" w14:textId="77777777" w:rsidR="00CD05C6" w:rsidRPr="00572021" w:rsidRDefault="00CD05C6" w:rsidP="006C5C7F">
            <w:pPr>
              <w:jc w:val="both"/>
              <w:rPr>
                <w:sz w:val="20"/>
                <w:szCs w:val="20"/>
              </w:rPr>
            </w:pPr>
            <w:r w:rsidRPr="00572021">
              <w:rPr>
                <w:w w:val="105"/>
                <w:sz w:val="20"/>
                <w:szCs w:val="20"/>
              </w:rPr>
              <w:t>Maximize</w:t>
            </w:r>
          </w:p>
          <w:p w14:paraId="7693FFD7" w14:textId="1CA47292" w:rsidR="00CD05C6" w:rsidRPr="00572021" w:rsidRDefault="00CD05C6" w:rsidP="006C5C7F">
            <w:pPr>
              <w:jc w:val="both"/>
              <w:rPr>
                <w:sz w:val="20"/>
                <w:szCs w:val="20"/>
              </w:rPr>
            </w:pPr>
            <w:r w:rsidRPr="00572021">
              <w:rPr>
                <w:w w:val="105"/>
                <w:sz w:val="20"/>
                <w:szCs w:val="20"/>
              </w:rPr>
              <w:t>Minimize</w:t>
            </w:r>
          </w:p>
        </w:tc>
        <w:tc>
          <w:tcPr>
            <w:tcW w:w="945" w:type="dxa"/>
            <w:tcBorders>
              <w:top w:val="single" w:sz="4" w:space="0" w:color="auto"/>
              <w:left w:val="nil"/>
              <w:bottom w:val="single" w:sz="4" w:space="0" w:color="auto"/>
              <w:right w:val="single" w:sz="4" w:space="0" w:color="auto"/>
            </w:tcBorders>
          </w:tcPr>
          <w:p w14:paraId="26CAC26F" w14:textId="77777777" w:rsidR="00CD05C6" w:rsidRPr="00572021" w:rsidRDefault="00CD05C6" w:rsidP="006C5C7F">
            <w:pPr>
              <w:jc w:val="both"/>
              <w:rPr>
                <w:sz w:val="20"/>
                <w:szCs w:val="20"/>
              </w:rPr>
            </w:pPr>
            <w:r w:rsidRPr="00572021">
              <w:rPr>
                <w:w w:val="105"/>
                <w:sz w:val="20"/>
                <w:szCs w:val="20"/>
              </w:rPr>
              <w:t>Modify</w:t>
            </w:r>
          </w:p>
          <w:p w14:paraId="4B91E262" w14:textId="77777777" w:rsidR="00CD05C6" w:rsidRPr="00572021" w:rsidRDefault="00CD05C6" w:rsidP="006C5C7F">
            <w:pPr>
              <w:jc w:val="both"/>
              <w:rPr>
                <w:sz w:val="20"/>
                <w:szCs w:val="20"/>
              </w:rPr>
            </w:pPr>
            <w:r w:rsidRPr="00572021">
              <w:rPr>
                <w:w w:val="105"/>
                <w:sz w:val="20"/>
                <w:szCs w:val="20"/>
              </w:rPr>
              <w:t>Originate</w:t>
            </w:r>
          </w:p>
          <w:p w14:paraId="36A69D13" w14:textId="77777777" w:rsidR="00CD05C6" w:rsidRPr="00572021" w:rsidRDefault="00CD05C6" w:rsidP="006C5C7F">
            <w:pPr>
              <w:jc w:val="both"/>
              <w:rPr>
                <w:sz w:val="20"/>
                <w:szCs w:val="20"/>
              </w:rPr>
            </w:pPr>
            <w:r w:rsidRPr="00572021">
              <w:rPr>
                <w:w w:val="105"/>
                <w:sz w:val="20"/>
                <w:szCs w:val="20"/>
              </w:rPr>
              <w:t>Plan</w:t>
            </w:r>
          </w:p>
          <w:p w14:paraId="30E4A2B7" w14:textId="77777777" w:rsidR="00CD05C6" w:rsidRPr="00572021" w:rsidRDefault="00CD05C6" w:rsidP="006C5C7F">
            <w:pPr>
              <w:jc w:val="both"/>
              <w:rPr>
                <w:sz w:val="20"/>
                <w:szCs w:val="20"/>
              </w:rPr>
            </w:pPr>
            <w:r w:rsidRPr="00572021">
              <w:rPr>
                <w:w w:val="105"/>
                <w:sz w:val="20"/>
                <w:szCs w:val="20"/>
              </w:rPr>
              <w:t>Predict</w:t>
            </w:r>
          </w:p>
          <w:p w14:paraId="4E4324E4" w14:textId="77777777" w:rsidR="00CD05C6" w:rsidRPr="00572021" w:rsidRDefault="00CD05C6" w:rsidP="006C5C7F">
            <w:pPr>
              <w:jc w:val="both"/>
              <w:rPr>
                <w:sz w:val="20"/>
                <w:szCs w:val="20"/>
              </w:rPr>
            </w:pPr>
            <w:r w:rsidRPr="00572021">
              <w:rPr>
                <w:w w:val="105"/>
                <w:sz w:val="20"/>
                <w:szCs w:val="20"/>
              </w:rPr>
              <w:t>Propose</w:t>
            </w:r>
          </w:p>
          <w:p w14:paraId="00EB1394" w14:textId="77777777" w:rsidR="00CD05C6" w:rsidRPr="00572021" w:rsidRDefault="00CD05C6" w:rsidP="006C5C7F">
            <w:pPr>
              <w:jc w:val="both"/>
              <w:rPr>
                <w:sz w:val="20"/>
                <w:szCs w:val="20"/>
              </w:rPr>
            </w:pPr>
            <w:r w:rsidRPr="00572021">
              <w:rPr>
                <w:w w:val="105"/>
                <w:sz w:val="20"/>
                <w:szCs w:val="20"/>
              </w:rPr>
              <w:t>Solve</w:t>
            </w:r>
          </w:p>
          <w:p w14:paraId="555AB296" w14:textId="77777777" w:rsidR="00CD05C6" w:rsidRPr="00572021" w:rsidRDefault="00CD05C6" w:rsidP="006C5C7F">
            <w:pPr>
              <w:jc w:val="both"/>
              <w:rPr>
                <w:sz w:val="20"/>
                <w:szCs w:val="20"/>
              </w:rPr>
            </w:pPr>
            <w:r w:rsidRPr="00572021">
              <w:rPr>
                <w:w w:val="105"/>
                <w:sz w:val="20"/>
                <w:szCs w:val="20"/>
              </w:rPr>
              <w:t>Suppose</w:t>
            </w:r>
          </w:p>
          <w:p w14:paraId="13820993" w14:textId="77777777" w:rsidR="00CD05C6" w:rsidRPr="00572021" w:rsidRDefault="00CD05C6" w:rsidP="006C5C7F">
            <w:pPr>
              <w:jc w:val="both"/>
              <w:rPr>
                <w:sz w:val="20"/>
                <w:szCs w:val="20"/>
              </w:rPr>
            </w:pPr>
            <w:r w:rsidRPr="00572021">
              <w:rPr>
                <w:w w:val="105"/>
                <w:sz w:val="20"/>
                <w:szCs w:val="20"/>
              </w:rPr>
              <w:t>Test</w:t>
            </w:r>
          </w:p>
          <w:p w14:paraId="7EB60C9D" w14:textId="77777777" w:rsidR="00CD05C6" w:rsidRPr="00572021" w:rsidRDefault="00CD05C6" w:rsidP="006C5C7F">
            <w:pPr>
              <w:jc w:val="both"/>
              <w:rPr>
                <w:w w:val="105"/>
                <w:sz w:val="20"/>
                <w:szCs w:val="20"/>
              </w:rPr>
            </w:pPr>
            <w:r w:rsidRPr="00572021">
              <w:rPr>
                <w:w w:val="105"/>
                <w:sz w:val="20"/>
                <w:szCs w:val="20"/>
              </w:rPr>
              <w:t>Theorize</w:t>
            </w:r>
          </w:p>
        </w:tc>
      </w:tr>
    </w:tbl>
    <w:p w14:paraId="2CCD61AA" w14:textId="77777777" w:rsidR="00CC31FF" w:rsidRDefault="00CC31FF" w:rsidP="006C5C7F"/>
    <w:p w14:paraId="384CC11F" w14:textId="381D4A1E" w:rsidR="00D55A22" w:rsidRPr="006C5C7F" w:rsidRDefault="0021268E" w:rsidP="006C5C7F">
      <w:pPr>
        <w:pStyle w:val="Heading3"/>
        <w:jc w:val="both"/>
        <w:rPr>
          <w:i w:val="0"/>
        </w:rPr>
      </w:pPr>
      <w:bookmarkStart w:id="22" w:name="_Toc6899799"/>
      <w:r w:rsidRPr="006C5C7F">
        <w:rPr>
          <w:i w:val="0"/>
        </w:rPr>
        <w:t>Example</w:t>
      </w:r>
      <w:r w:rsidR="006D55D1">
        <w:rPr>
          <w:i w:val="0"/>
        </w:rPr>
        <w:t>s</w:t>
      </w:r>
      <w:r w:rsidRPr="006C5C7F">
        <w:rPr>
          <w:i w:val="0"/>
        </w:rPr>
        <w:t xml:space="preserve"> of </w:t>
      </w:r>
      <w:r w:rsidR="006D55D1">
        <w:rPr>
          <w:i w:val="0"/>
        </w:rPr>
        <w:t>W</w:t>
      </w:r>
      <w:r w:rsidR="00D55A22" w:rsidRPr="006C5C7F">
        <w:rPr>
          <w:i w:val="0"/>
        </w:rPr>
        <w:t xml:space="preserve">ell-written </w:t>
      </w:r>
      <w:r w:rsidR="006D55D1">
        <w:rPr>
          <w:i w:val="0"/>
        </w:rPr>
        <w:t>L</w:t>
      </w:r>
      <w:r w:rsidR="00D55A22" w:rsidRPr="006C5C7F">
        <w:rPr>
          <w:i w:val="0"/>
        </w:rPr>
        <w:t xml:space="preserve">earning </w:t>
      </w:r>
      <w:r w:rsidR="006D55D1">
        <w:rPr>
          <w:i w:val="0"/>
        </w:rPr>
        <w:t>O</w:t>
      </w:r>
      <w:r w:rsidR="00D55A22" w:rsidRPr="006C5C7F">
        <w:rPr>
          <w:i w:val="0"/>
        </w:rPr>
        <w:t>bjectives</w:t>
      </w:r>
      <w:bookmarkEnd w:id="22"/>
    </w:p>
    <w:p w14:paraId="73998266" w14:textId="1908E117" w:rsidR="00B812EC" w:rsidRPr="005F254E" w:rsidRDefault="00D55A22" w:rsidP="006C5C7F">
      <w:pPr>
        <w:pStyle w:val="Heading4"/>
        <w:jc w:val="both"/>
      </w:pPr>
      <w:r>
        <w:t xml:space="preserve">Biology </w:t>
      </w:r>
      <w:r w:rsidR="00B812EC" w:rsidRPr="005F254E">
        <w:t>(American University)</w:t>
      </w:r>
    </w:p>
    <w:p w14:paraId="632C6F79" w14:textId="30752493" w:rsidR="00D55A22" w:rsidRDefault="00D55A22" w:rsidP="006C5C7F">
      <w:pPr>
        <w:ind w:left="270"/>
        <w:jc w:val="both"/>
      </w:pPr>
      <w:r>
        <w:t>Graduates will be able to</w:t>
      </w:r>
      <w:r w:rsidR="009042E0">
        <w:t xml:space="preserve"> . . .</w:t>
      </w:r>
    </w:p>
    <w:p w14:paraId="3ABD6EDE" w14:textId="77777777" w:rsidR="00D55A22" w:rsidRPr="005F254E" w:rsidRDefault="00D55A22" w:rsidP="006C5C7F">
      <w:pPr>
        <w:numPr>
          <w:ilvl w:val="0"/>
          <w:numId w:val="14"/>
        </w:numPr>
        <w:tabs>
          <w:tab w:val="clear" w:pos="720"/>
        </w:tabs>
        <w:spacing w:line="240" w:lineRule="auto"/>
        <w:ind w:left="1080" w:hanging="270"/>
        <w:jc w:val="both"/>
      </w:pPr>
      <w:r w:rsidRPr="00B66D52">
        <w:t>apply</w:t>
      </w:r>
      <w:r w:rsidRPr="005F254E">
        <w:t xml:space="preserve"> information from core subjects in the biological sciences, including cell biology, genetics, and evolution. </w:t>
      </w:r>
    </w:p>
    <w:p w14:paraId="1053026F" w14:textId="77777777" w:rsidR="00D55A22" w:rsidRPr="005F254E" w:rsidRDefault="00D55A22" w:rsidP="006C5C7F">
      <w:pPr>
        <w:numPr>
          <w:ilvl w:val="0"/>
          <w:numId w:val="14"/>
        </w:numPr>
        <w:tabs>
          <w:tab w:val="clear" w:pos="720"/>
        </w:tabs>
        <w:spacing w:line="240" w:lineRule="auto"/>
        <w:ind w:left="1080" w:hanging="270"/>
        <w:jc w:val="both"/>
      </w:pPr>
      <w:r w:rsidRPr="005F254E">
        <w:t xml:space="preserve">effectively </w:t>
      </w:r>
      <w:r w:rsidRPr="00B66D52">
        <w:t>communicate</w:t>
      </w:r>
      <w:r w:rsidRPr="005F254E">
        <w:t xml:space="preserve"> scientific ideas in both written and oral formats.</w:t>
      </w:r>
    </w:p>
    <w:p w14:paraId="5B911040" w14:textId="77777777" w:rsidR="00D55A22" w:rsidRPr="005F254E" w:rsidRDefault="00D55A22" w:rsidP="006C5C7F">
      <w:pPr>
        <w:numPr>
          <w:ilvl w:val="0"/>
          <w:numId w:val="14"/>
        </w:numPr>
        <w:tabs>
          <w:tab w:val="clear" w:pos="720"/>
        </w:tabs>
        <w:spacing w:line="240" w:lineRule="auto"/>
        <w:ind w:left="1080" w:hanging="270"/>
        <w:jc w:val="both"/>
      </w:pPr>
      <w:r w:rsidRPr="005F254E">
        <w:t xml:space="preserve">demonstrate the scientific method </w:t>
      </w:r>
      <w:proofErr w:type="gramStart"/>
      <w:r w:rsidRPr="005F254E">
        <w:t>through the use of</w:t>
      </w:r>
      <w:proofErr w:type="gramEnd"/>
      <w:r w:rsidRPr="005F254E">
        <w:t xml:space="preserve"> hypothesis testing in the design and implementation of an experiment, analysis of experimental data, and presentation of results and conclusions.</w:t>
      </w:r>
    </w:p>
    <w:p w14:paraId="67293C5E" w14:textId="77777777" w:rsidR="00D55A22" w:rsidRPr="005F254E" w:rsidRDefault="00D55A22" w:rsidP="006C5C7F">
      <w:pPr>
        <w:numPr>
          <w:ilvl w:val="0"/>
          <w:numId w:val="14"/>
        </w:numPr>
        <w:tabs>
          <w:tab w:val="clear" w:pos="720"/>
        </w:tabs>
        <w:spacing w:line="240" w:lineRule="auto"/>
        <w:ind w:left="1080" w:hanging="270"/>
        <w:jc w:val="both"/>
      </w:pPr>
      <w:r w:rsidRPr="005F254E">
        <w:t>demonstrate informational literacy by having the ability and skills to effectively and legitimately use various sources of information required for functioning in a global, information society. </w:t>
      </w:r>
    </w:p>
    <w:p w14:paraId="33FDC92D" w14:textId="77777777" w:rsidR="00D55A22" w:rsidRPr="005F254E" w:rsidRDefault="00D55A22" w:rsidP="006C5C7F">
      <w:pPr>
        <w:numPr>
          <w:ilvl w:val="0"/>
          <w:numId w:val="14"/>
        </w:numPr>
        <w:tabs>
          <w:tab w:val="clear" w:pos="720"/>
        </w:tabs>
        <w:spacing w:line="240" w:lineRule="auto"/>
        <w:ind w:left="1080" w:hanging="270"/>
        <w:jc w:val="both"/>
      </w:pPr>
      <w:r w:rsidRPr="005F254E">
        <w:t>critically analyze primary scientific literature.</w:t>
      </w:r>
    </w:p>
    <w:p w14:paraId="2A1B93D3" w14:textId="77777777" w:rsidR="00D55A22" w:rsidRPr="005F254E" w:rsidRDefault="00D55A22" w:rsidP="006C5C7F">
      <w:pPr>
        <w:numPr>
          <w:ilvl w:val="0"/>
          <w:numId w:val="14"/>
        </w:numPr>
        <w:tabs>
          <w:tab w:val="clear" w:pos="720"/>
        </w:tabs>
        <w:spacing w:line="240" w:lineRule="auto"/>
        <w:ind w:left="1080" w:hanging="270"/>
        <w:jc w:val="both"/>
      </w:pPr>
      <w:r w:rsidRPr="005F254E">
        <w:lastRenderedPageBreak/>
        <w:t>demonstrate that they can perform a set of basic laboratory skills.</w:t>
      </w:r>
    </w:p>
    <w:p w14:paraId="26FDB33B" w14:textId="77777777" w:rsidR="00D55A22" w:rsidRDefault="00D55A22" w:rsidP="006C5C7F">
      <w:pPr>
        <w:pStyle w:val="Heading4"/>
        <w:jc w:val="both"/>
      </w:pPr>
      <w:r>
        <w:t xml:space="preserve">English </w:t>
      </w:r>
      <w:r w:rsidR="0021268E" w:rsidRPr="005F254E">
        <w:t>(Cal State Long Beach)</w:t>
      </w:r>
    </w:p>
    <w:p w14:paraId="6DD1A430" w14:textId="514F0810" w:rsidR="00D55A22" w:rsidRDefault="00D55A22" w:rsidP="006C5C7F">
      <w:pPr>
        <w:ind w:left="270"/>
        <w:jc w:val="both"/>
      </w:pPr>
      <w:r>
        <w:t>Graduates will be able to</w:t>
      </w:r>
      <w:r w:rsidR="009042E0">
        <w:t xml:space="preserve"> . . .</w:t>
      </w:r>
    </w:p>
    <w:p w14:paraId="1E94C9C3" w14:textId="3202CA1B" w:rsidR="00D55A22" w:rsidRPr="005F254E" w:rsidRDefault="00D55A22" w:rsidP="006C5C7F">
      <w:pPr>
        <w:numPr>
          <w:ilvl w:val="0"/>
          <w:numId w:val="16"/>
        </w:numPr>
        <w:tabs>
          <w:tab w:val="clear" w:pos="720"/>
        </w:tabs>
        <w:spacing w:line="240" w:lineRule="auto"/>
        <w:ind w:left="1080" w:hanging="270"/>
        <w:jc w:val="both"/>
      </w:pPr>
      <w:r w:rsidRPr="005F254E">
        <w:t>read a variety of texts critically and proficiently to demonstrate in writing or speech the comprehension, analysis, and interpretation of those texts;</w:t>
      </w:r>
    </w:p>
    <w:p w14:paraId="4D0D0F49" w14:textId="77777777" w:rsidR="00D55A22" w:rsidRPr="005F254E" w:rsidRDefault="00D55A22" w:rsidP="006C5C7F">
      <w:pPr>
        <w:numPr>
          <w:ilvl w:val="0"/>
          <w:numId w:val="16"/>
        </w:numPr>
        <w:tabs>
          <w:tab w:val="clear" w:pos="720"/>
        </w:tabs>
        <w:spacing w:line="240" w:lineRule="auto"/>
        <w:ind w:left="1080" w:hanging="270"/>
        <w:jc w:val="both"/>
      </w:pPr>
      <w:r w:rsidRPr="005F254E">
        <w:t>write a literary or expository text using the conventions of standard English as stylistically appropriate, while showing a nuanced use of language (producing such a text may include invention, workshopping, research, compiling bibliographies, drafting, peer responses, revising, and/or editing);</w:t>
      </w:r>
    </w:p>
    <w:p w14:paraId="09104E5F" w14:textId="77777777" w:rsidR="00D55A22" w:rsidRPr="005F254E" w:rsidRDefault="00D55A22" w:rsidP="006C5C7F">
      <w:pPr>
        <w:numPr>
          <w:ilvl w:val="0"/>
          <w:numId w:val="16"/>
        </w:numPr>
        <w:tabs>
          <w:tab w:val="clear" w:pos="720"/>
        </w:tabs>
        <w:spacing w:line="240" w:lineRule="auto"/>
        <w:ind w:left="1080" w:hanging="270"/>
        <w:jc w:val="both"/>
      </w:pPr>
      <w:r w:rsidRPr="005F254E">
        <w:t>demonstrate knowledge and comprehension of major texts and traditions of language and literature written in English as well as their social, cultural, theor</w:t>
      </w:r>
      <w:r>
        <w:t>etical, and historical contexts;</w:t>
      </w:r>
    </w:p>
    <w:p w14:paraId="519B46BC" w14:textId="77777777" w:rsidR="00D55A22" w:rsidRPr="005F254E" w:rsidRDefault="00D55A22" w:rsidP="006C5C7F">
      <w:pPr>
        <w:numPr>
          <w:ilvl w:val="0"/>
          <w:numId w:val="16"/>
        </w:numPr>
        <w:tabs>
          <w:tab w:val="clear" w:pos="720"/>
        </w:tabs>
        <w:spacing w:line="240" w:lineRule="auto"/>
        <w:ind w:left="1080" w:hanging="270"/>
        <w:jc w:val="both"/>
      </w:pPr>
      <w:r w:rsidRPr="005F254E">
        <w:t>analyze and interpret texts written in English, evaluating and assessing the results in written or oral argu</w:t>
      </w:r>
      <w:r>
        <w:t>ments using appropriate support;</w:t>
      </w:r>
    </w:p>
    <w:p w14:paraId="4CF58B4A" w14:textId="77777777" w:rsidR="00D55A22" w:rsidRPr="005F254E" w:rsidRDefault="00D55A22" w:rsidP="006C5C7F">
      <w:pPr>
        <w:numPr>
          <w:ilvl w:val="0"/>
          <w:numId w:val="16"/>
        </w:numPr>
        <w:tabs>
          <w:tab w:val="clear" w:pos="720"/>
        </w:tabs>
        <w:spacing w:line="240" w:lineRule="auto"/>
        <w:ind w:left="1080" w:hanging="270"/>
        <w:jc w:val="both"/>
      </w:pPr>
      <w:r w:rsidRPr="005F254E">
        <w:t>design and create texts for a variety of purposes and audiences, evaluating and assessing the effectiveness and meaning of such texts.</w:t>
      </w:r>
    </w:p>
    <w:p w14:paraId="3339B877" w14:textId="77777777" w:rsidR="0065400F" w:rsidRDefault="0065400F" w:rsidP="006C5C7F">
      <w:pPr>
        <w:pStyle w:val="Heading3"/>
        <w:jc w:val="both"/>
        <w:rPr>
          <w:i w:val="0"/>
        </w:rPr>
      </w:pPr>
      <w:bookmarkStart w:id="23" w:name="_Toc6899800"/>
    </w:p>
    <w:p w14:paraId="02ED6C6E" w14:textId="64267A96" w:rsidR="00D55A22" w:rsidRPr="006C5C7F" w:rsidRDefault="0021268E" w:rsidP="006C5C7F">
      <w:pPr>
        <w:pStyle w:val="Heading3"/>
        <w:jc w:val="both"/>
        <w:rPr>
          <w:i w:val="0"/>
        </w:rPr>
      </w:pPr>
      <w:r w:rsidRPr="006C5C7F">
        <w:rPr>
          <w:i w:val="0"/>
        </w:rPr>
        <w:t>Examples of p</w:t>
      </w:r>
      <w:r w:rsidR="00D55A22" w:rsidRPr="006C5C7F">
        <w:rPr>
          <w:i w:val="0"/>
        </w:rPr>
        <w:t xml:space="preserve">oorly written </w:t>
      </w:r>
      <w:r w:rsidRPr="006C5C7F">
        <w:rPr>
          <w:i w:val="0"/>
        </w:rPr>
        <w:t>l</w:t>
      </w:r>
      <w:r w:rsidR="00D55A22" w:rsidRPr="006C5C7F">
        <w:rPr>
          <w:i w:val="0"/>
        </w:rPr>
        <w:t xml:space="preserve">earning </w:t>
      </w:r>
      <w:r w:rsidRPr="006C5C7F">
        <w:rPr>
          <w:i w:val="0"/>
        </w:rPr>
        <w:t>o</w:t>
      </w:r>
      <w:r w:rsidR="00D55A22" w:rsidRPr="006C5C7F">
        <w:rPr>
          <w:i w:val="0"/>
        </w:rPr>
        <w:t>bjective</w:t>
      </w:r>
      <w:r w:rsidRPr="006C5C7F">
        <w:rPr>
          <w:i w:val="0"/>
        </w:rPr>
        <w:t>s</w:t>
      </w:r>
      <w:bookmarkEnd w:id="23"/>
    </w:p>
    <w:p w14:paraId="69656391" w14:textId="77777777" w:rsidR="00D55A22" w:rsidRPr="002865CA" w:rsidRDefault="00D55A22" w:rsidP="006C5C7F">
      <w:pPr>
        <w:pStyle w:val="ListParagraph"/>
        <w:numPr>
          <w:ilvl w:val="0"/>
          <w:numId w:val="17"/>
        </w:numPr>
        <w:ind w:left="540" w:hanging="270"/>
        <w:jc w:val="both"/>
      </w:pPr>
      <w:r w:rsidRPr="002865CA">
        <w:t>Students will be able to understand psychological theories</w:t>
      </w:r>
    </w:p>
    <w:p w14:paraId="71A9A6F0" w14:textId="77777777" w:rsidR="00D55A22" w:rsidRPr="00113CDD" w:rsidRDefault="00D55A22" w:rsidP="006C5C7F">
      <w:pPr>
        <w:ind w:left="720"/>
        <w:jc w:val="both"/>
        <w:rPr>
          <w:b/>
        </w:rPr>
      </w:pPr>
      <w:r>
        <w:t xml:space="preserve">Words such as </w:t>
      </w:r>
      <w:r w:rsidRPr="004E3710">
        <w:rPr>
          <w:i/>
        </w:rPr>
        <w:t>understand, know, learn</w:t>
      </w:r>
      <w:r>
        <w:t xml:space="preserve">, and </w:t>
      </w:r>
      <w:r w:rsidRPr="004E3710">
        <w:rPr>
          <w:i/>
        </w:rPr>
        <w:t>appreciate</w:t>
      </w:r>
      <w:r>
        <w:t xml:space="preserve"> are fine for goals but are too vague to be measurable. How do you know students understand? Because they can </w:t>
      </w:r>
      <w:r w:rsidRPr="00572021">
        <w:rPr>
          <w:u w:val="single"/>
        </w:rPr>
        <w:t>solve</w:t>
      </w:r>
      <w:r>
        <w:t xml:space="preserve"> equations? Because they can </w:t>
      </w:r>
      <w:proofErr w:type="gramStart"/>
      <w:r w:rsidRPr="00572021">
        <w:rPr>
          <w:u w:val="single"/>
        </w:rPr>
        <w:t>compare and contrast</w:t>
      </w:r>
      <w:proofErr w:type="gramEnd"/>
      <w:r>
        <w:t xml:space="preserve"> theories? Because they can </w:t>
      </w:r>
      <w:r w:rsidRPr="00572021">
        <w:rPr>
          <w:u w:val="single"/>
        </w:rPr>
        <w:t>describe</w:t>
      </w:r>
      <w:r>
        <w:t xml:space="preserve"> a process? Specifying the verb helps clarify the knowledge and skills expected of students who graduate from your program and makes assessment easier.</w:t>
      </w:r>
    </w:p>
    <w:p w14:paraId="1476404C" w14:textId="77777777" w:rsidR="00D55A22" w:rsidRPr="002865CA" w:rsidRDefault="00D55A22" w:rsidP="006C5C7F">
      <w:pPr>
        <w:pStyle w:val="ListParagraph"/>
        <w:numPr>
          <w:ilvl w:val="0"/>
          <w:numId w:val="17"/>
        </w:numPr>
        <w:ind w:left="540" w:hanging="270"/>
        <w:jc w:val="both"/>
      </w:pPr>
      <w:r w:rsidRPr="002865CA">
        <w:t>Students will be able to communicate orally and in writing.</w:t>
      </w:r>
    </w:p>
    <w:p w14:paraId="178D67DF" w14:textId="77777777" w:rsidR="00D55A22" w:rsidRDefault="00D55A22" w:rsidP="006C5C7F">
      <w:pPr>
        <w:ind w:left="720"/>
        <w:jc w:val="both"/>
      </w:pPr>
      <w:r>
        <w:t>Good learning objectives include a disciplinary context. Types of communication differ by discipline. A biologist needs to be able to describe a laboratory experiment clearly. An English major may need to be able to use language creatively to communicate an idea or emotion.</w:t>
      </w:r>
    </w:p>
    <w:p w14:paraId="26D69BB2" w14:textId="77777777" w:rsidR="00D55A22" w:rsidRPr="002865CA" w:rsidRDefault="00D55A22" w:rsidP="006C5C7F">
      <w:pPr>
        <w:pStyle w:val="ListParagraph"/>
        <w:numPr>
          <w:ilvl w:val="0"/>
          <w:numId w:val="17"/>
        </w:numPr>
        <w:ind w:left="540" w:hanging="270"/>
        <w:jc w:val="both"/>
      </w:pPr>
      <w:r w:rsidRPr="002865CA">
        <w:t>Students will be provided with research opportunities.</w:t>
      </w:r>
    </w:p>
    <w:p w14:paraId="121FD2A9" w14:textId="77777777" w:rsidR="00D55A22" w:rsidRDefault="00D55A22" w:rsidP="006C5C7F">
      <w:pPr>
        <w:ind w:left="720"/>
        <w:jc w:val="both"/>
      </w:pPr>
      <w:r>
        <w:t>Good program learning objectives focus on what the graduates of the program will know or be able to do, rather than what a program provides. Another way to phrase this objective could be:</w:t>
      </w:r>
    </w:p>
    <w:p w14:paraId="1F37421D" w14:textId="63ECB863" w:rsidR="009C142B" w:rsidRDefault="00D55A22" w:rsidP="009C142B">
      <w:pPr>
        <w:shd w:val="clear" w:color="auto" w:fill="FFFFFF"/>
        <w:spacing w:after="0" w:line="240" w:lineRule="auto"/>
        <w:ind w:left="1080"/>
        <w:jc w:val="both"/>
        <w:rPr>
          <w:rFonts w:eastAsia="Times New Roman" w:cs="Arial"/>
        </w:rPr>
      </w:pPr>
      <w:r>
        <w:t xml:space="preserve">Students will be able </w:t>
      </w:r>
      <w:r w:rsidRPr="00D37542">
        <w:t xml:space="preserve">to </w:t>
      </w:r>
      <w:r w:rsidRPr="00D37542">
        <w:rPr>
          <w:rFonts w:eastAsia="Times New Roman" w:cs="Arial"/>
        </w:rPr>
        <w:t>analyze and interpret quantitative psychological data using statistics, graphs, and data tables.</w:t>
      </w:r>
    </w:p>
    <w:p w14:paraId="5D7CF48E" w14:textId="77777777" w:rsidR="009C142B" w:rsidRPr="001201FE" w:rsidRDefault="009C142B" w:rsidP="00C467F0">
      <w:pPr>
        <w:shd w:val="clear" w:color="auto" w:fill="FFFFFF"/>
        <w:spacing w:after="720" w:line="240" w:lineRule="auto"/>
        <w:ind w:left="1080"/>
        <w:jc w:val="both"/>
        <w:rPr>
          <w:rFonts w:eastAsia="Times New Roman" w:cs="Arial"/>
        </w:rPr>
      </w:pPr>
    </w:p>
    <w:p w14:paraId="15E6C73B" w14:textId="453F9C8A" w:rsidR="00280A9E" w:rsidRPr="00C62C64" w:rsidRDefault="00321439" w:rsidP="00C62C64">
      <w:pPr>
        <w:pStyle w:val="Heading2"/>
        <w:jc w:val="both"/>
      </w:pPr>
      <w:bookmarkStart w:id="24" w:name="_Toc6899801"/>
      <w:r>
        <w:rPr>
          <w:noProof/>
        </w:rPr>
        <w:lastRenderedPageBreak/>
        <mc:AlternateContent>
          <mc:Choice Requires="wps">
            <w:drawing>
              <wp:inline distT="0" distB="0" distL="0" distR="0" wp14:anchorId="6C7D763A" wp14:editId="2B76E710">
                <wp:extent cx="802005" cy="284480"/>
                <wp:effectExtent l="57150" t="57150" r="0" b="39370"/>
                <wp:docPr id="24" name="Arrow: Pentagon 24"/>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6BA79FD0" w14:textId="4D26D59D" w:rsidR="002C53AB" w:rsidRDefault="002C53AB" w:rsidP="00321439">
                            <w:pPr>
                              <w:jc w:val="center"/>
                            </w:pPr>
                            <w:r>
                              <w:t>Step 1b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7D763A" id="Arrow: Pentagon 24" o:spid="_x0000_s1029"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" adj="17769" fillcolor="#4472c4 [3208]" stroked="f" strokeweight="1pt">
                <v:textbox>
                  <w:txbxContent>
                    <w:p w14:paraId="6BA79FD0" w14:textId="4D26D59D" w:rsidR="002C53AB" w:rsidRDefault="002C53AB" w:rsidP="00321439">
                      <w:pPr>
                        <w:jc w:val="center"/>
                      </w:pPr>
                      <w:r>
                        <w:t>Step 1b</w:t>
                      </w:r>
                    </w:p>
                  </w:txbxContent>
                </v:textbox>
                <w10:anchorlock/>
              </v:shape>
            </w:pict>
          </mc:Fallback>
        </mc:AlternateContent>
      </w:r>
      <w:bookmarkStart w:id="25" w:name="_Toc6899802"/>
      <w:bookmarkEnd w:id="24"/>
      <w:r w:rsidR="000F318C">
        <w:t>Curriculum Map</w:t>
      </w:r>
      <w:bookmarkEnd w:id="25"/>
    </w:p>
    <w:p w14:paraId="645ABF69" w14:textId="12BB2A7C" w:rsidR="009042E0" w:rsidRDefault="00D42080" w:rsidP="006C5C7F">
      <w:pPr>
        <w:jc w:val="both"/>
      </w:pPr>
      <w:r>
        <w:t xml:space="preserve">Producing a curriculum map can provide useful information for faculty teaching within the program even before any assessment activities commence. In addition to serving the </w:t>
      </w:r>
      <w:proofErr w:type="gramStart"/>
      <w:r>
        <w:t>aforementioned functions</w:t>
      </w:r>
      <w:proofErr w:type="gramEnd"/>
      <w:r>
        <w:t xml:space="preserve">, </w:t>
      </w:r>
      <w:r w:rsidR="007A3FB2" w:rsidRPr="00B011A3">
        <w:rPr>
          <w:i/>
          <w:iCs/>
          <w:noProof/>
        </w:rPr>
        <mc:AlternateContent>
          <mc:Choice Requires="wps">
            <w:drawing>
              <wp:inline distT="0" distB="0" distL="0" distR="0" wp14:anchorId="31598D5F" wp14:editId="53914370">
                <wp:extent cx="5929630" cy="1245870"/>
                <wp:effectExtent l="0" t="0" r="0" b="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45870"/>
                        </a:xfrm>
                        <a:prstGeom prst="rect">
                          <a:avLst/>
                        </a:prstGeom>
                        <a:noFill/>
                        <a:ln w="9525">
                          <a:noFill/>
                          <a:miter lim="800000"/>
                          <a:headEnd/>
                          <a:tailEnd/>
                        </a:ln>
                      </wps:spPr>
                      <wps:txbx>
                        <w:txbxContent>
                          <w:p w14:paraId="42AA1A2E" w14:textId="3293E251" w:rsidR="002C53AB" w:rsidRPr="00B20169" w:rsidRDefault="002C53AB" w:rsidP="007A3FB2">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curriculum map lists all courses and experiences in the program in chronological order with each program addressed at all 3 levels: introduc</w:t>
                            </w:r>
                            <w:r>
                              <w:rPr>
                                <w:b/>
                                <w:i/>
                                <w:iCs/>
                                <w:color w:val="1F4E79" w:themeColor="accent1" w:themeShade="80"/>
                                <w:sz w:val="24"/>
                                <w:szCs w:val="24"/>
                              </w:rPr>
                              <w:t>e</w:t>
                            </w:r>
                            <w:r w:rsidRPr="00B20169">
                              <w:rPr>
                                <w:b/>
                                <w:i/>
                                <w:iCs/>
                                <w:color w:val="1F4E79" w:themeColor="accent1" w:themeShade="80"/>
                                <w:sz w:val="24"/>
                                <w:szCs w:val="24"/>
                              </w:rPr>
                              <w:t xml:space="preserve"> (I), practice (P) maste</w:t>
                            </w:r>
                            <w:r>
                              <w:rPr>
                                <w:b/>
                                <w:i/>
                                <w:iCs/>
                                <w:color w:val="1F4E79" w:themeColor="accent1" w:themeShade="80"/>
                                <w:sz w:val="24"/>
                                <w:szCs w:val="24"/>
                              </w:rPr>
                              <w:t>r</w:t>
                            </w:r>
                            <w:r w:rsidRPr="00B20169">
                              <w:rPr>
                                <w:b/>
                                <w:i/>
                                <w:iCs/>
                                <w:color w:val="1F4E79" w:themeColor="accent1" w:themeShade="80"/>
                                <w:sz w:val="24"/>
                                <w:szCs w:val="24"/>
                              </w:rPr>
                              <w:t xml:space="preserve"> (</w:t>
                            </w:r>
                            <w:r>
                              <w:rPr>
                                <w:b/>
                                <w:i/>
                                <w:iCs/>
                                <w:color w:val="1F4E79" w:themeColor="accent1" w:themeShade="80"/>
                                <w:sz w:val="24"/>
                                <w:szCs w:val="24"/>
                              </w:rPr>
                              <w:t>M</w:t>
                            </w:r>
                            <w:r w:rsidRPr="00B20169">
                              <w:rPr>
                                <w:b/>
                                <w:i/>
                                <w:iCs/>
                                <w:color w:val="1F4E79" w:themeColor="accent1" w:themeShade="80"/>
                                <w:sz w:val="24"/>
                                <w:szCs w:val="24"/>
                              </w:rPr>
                              <w:t xml:space="preserve">). I’s, P’s and </w:t>
                            </w:r>
                            <w:r>
                              <w:rPr>
                                <w:b/>
                                <w:i/>
                                <w:iCs/>
                                <w:color w:val="1F4E79" w:themeColor="accent1" w:themeShade="80"/>
                                <w:sz w:val="24"/>
                                <w:szCs w:val="24"/>
                              </w:rPr>
                              <w:t>M</w:t>
                            </w:r>
                            <w:r w:rsidRPr="00B20169">
                              <w:rPr>
                                <w:b/>
                                <w:i/>
                                <w:iCs/>
                                <w:color w:val="1F4E79" w:themeColor="accent1" w:themeShade="80"/>
                                <w:sz w:val="24"/>
                                <w:szCs w:val="24"/>
                              </w:rPr>
                              <w:t xml:space="preserve">’s are in the proper sequence and listed only for courses in which the program objective is addressed through a significant </w:t>
                            </w:r>
                            <w:r>
                              <w:rPr>
                                <w:b/>
                                <w:i/>
                                <w:iCs/>
                                <w:color w:val="1F4E79" w:themeColor="accent1" w:themeShade="80"/>
                                <w:sz w:val="24"/>
                                <w:szCs w:val="24"/>
                              </w:rPr>
                              <w:t>assignment.</w:t>
                            </w:r>
                            <w:r w:rsidRPr="00B20169">
                              <w:rPr>
                                <w:b/>
                                <w:i/>
                                <w:iCs/>
                                <w:color w:val="1F4E79" w:themeColor="accent1" w:themeShade="80"/>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31598D5F" id="_x0000_s1030" type="#_x0000_t202" style="width:466.9pt;height: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" filled="f" stroked="f">
                <v:textbox>
                  <w:txbxContent>
                    <w:p w14:paraId="42AA1A2E" w14:textId="3293E251" w:rsidR="002C53AB" w:rsidRPr="00B20169" w:rsidRDefault="002C53AB" w:rsidP="007A3FB2">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curriculum map lists all courses and experiences in the program in chronological order with each program addressed at all 3 levels: introduc</w:t>
                      </w:r>
                      <w:r>
                        <w:rPr>
                          <w:b/>
                          <w:i/>
                          <w:iCs/>
                          <w:color w:val="1F4E79" w:themeColor="accent1" w:themeShade="80"/>
                          <w:sz w:val="24"/>
                          <w:szCs w:val="24"/>
                        </w:rPr>
                        <w:t>e</w:t>
                      </w:r>
                      <w:r w:rsidRPr="00B20169">
                        <w:rPr>
                          <w:b/>
                          <w:i/>
                          <w:iCs/>
                          <w:color w:val="1F4E79" w:themeColor="accent1" w:themeShade="80"/>
                          <w:sz w:val="24"/>
                          <w:szCs w:val="24"/>
                        </w:rPr>
                        <w:t xml:space="preserve"> (I), practice (P) maste</w:t>
                      </w:r>
                      <w:r>
                        <w:rPr>
                          <w:b/>
                          <w:i/>
                          <w:iCs/>
                          <w:color w:val="1F4E79" w:themeColor="accent1" w:themeShade="80"/>
                          <w:sz w:val="24"/>
                          <w:szCs w:val="24"/>
                        </w:rPr>
                        <w:t>r</w:t>
                      </w:r>
                      <w:r w:rsidRPr="00B20169">
                        <w:rPr>
                          <w:b/>
                          <w:i/>
                          <w:iCs/>
                          <w:color w:val="1F4E79" w:themeColor="accent1" w:themeShade="80"/>
                          <w:sz w:val="24"/>
                          <w:szCs w:val="24"/>
                        </w:rPr>
                        <w:t xml:space="preserve"> (</w:t>
                      </w:r>
                      <w:r>
                        <w:rPr>
                          <w:b/>
                          <w:i/>
                          <w:iCs/>
                          <w:color w:val="1F4E79" w:themeColor="accent1" w:themeShade="80"/>
                          <w:sz w:val="24"/>
                          <w:szCs w:val="24"/>
                        </w:rPr>
                        <w:t>M</w:t>
                      </w:r>
                      <w:r w:rsidRPr="00B20169">
                        <w:rPr>
                          <w:b/>
                          <w:i/>
                          <w:iCs/>
                          <w:color w:val="1F4E79" w:themeColor="accent1" w:themeShade="80"/>
                          <w:sz w:val="24"/>
                          <w:szCs w:val="24"/>
                        </w:rPr>
                        <w:t xml:space="preserve">). I’s, P’s and </w:t>
                      </w:r>
                      <w:r>
                        <w:rPr>
                          <w:b/>
                          <w:i/>
                          <w:iCs/>
                          <w:color w:val="1F4E79" w:themeColor="accent1" w:themeShade="80"/>
                          <w:sz w:val="24"/>
                          <w:szCs w:val="24"/>
                        </w:rPr>
                        <w:t>M</w:t>
                      </w:r>
                      <w:r w:rsidRPr="00B20169">
                        <w:rPr>
                          <w:b/>
                          <w:i/>
                          <w:iCs/>
                          <w:color w:val="1F4E79" w:themeColor="accent1" w:themeShade="80"/>
                          <w:sz w:val="24"/>
                          <w:szCs w:val="24"/>
                        </w:rPr>
                        <w:t xml:space="preserve">’s are in the proper sequence and listed only for courses in which the program objective is addressed through a significant </w:t>
                      </w:r>
                      <w:r>
                        <w:rPr>
                          <w:b/>
                          <w:i/>
                          <w:iCs/>
                          <w:color w:val="1F4E79" w:themeColor="accent1" w:themeShade="80"/>
                          <w:sz w:val="24"/>
                          <w:szCs w:val="24"/>
                        </w:rPr>
                        <w:t>assignment.</w:t>
                      </w:r>
                      <w:r w:rsidRPr="00B20169">
                        <w:rPr>
                          <w:b/>
                          <w:i/>
                          <w:iCs/>
                          <w:color w:val="1F4E79" w:themeColor="accent1" w:themeShade="80"/>
                          <w:sz w:val="24"/>
                          <w:szCs w:val="24"/>
                        </w:rPr>
                        <w:t xml:space="preserve"> </w:t>
                      </w:r>
                    </w:p>
                  </w:txbxContent>
                </v:textbox>
                <w10:anchorlock/>
              </v:shape>
            </w:pict>
          </mc:Fallback>
        </mc:AlternateContent>
      </w:r>
      <w:r>
        <w:t>curriculum maps can b</w:t>
      </w:r>
      <w:r w:rsidR="00D96EE7">
        <w:t xml:space="preserve">e </w:t>
      </w:r>
      <w:r w:rsidR="00131388">
        <w:t xml:space="preserve">used </w:t>
      </w:r>
      <w:r w:rsidR="0086420D">
        <w:t>to</w:t>
      </w:r>
      <w:r w:rsidR="00E574DD">
        <w:t xml:space="preserve"> identify opportunities in an academic program </w:t>
      </w:r>
      <w:r w:rsidR="0086420D">
        <w:t>for</w:t>
      </w:r>
      <w:r w:rsidR="00E574DD">
        <w:t xml:space="preserve"> collect</w:t>
      </w:r>
      <w:r w:rsidR="0086420D">
        <w:t>ing</w:t>
      </w:r>
      <w:r w:rsidR="00E574DD">
        <w:t xml:space="preserve"> evidence of student learning and achievement. They can be constructed in </w:t>
      </w:r>
      <w:proofErr w:type="gramStart"/>
      <w:r w:rsidR="00E574DD">
        <w:t>a number of</w:t>
      </w:r>
      <w:proofErr w:type="gramEnd"/>
      <w:r w:rsidR="00E574DD">
        <w:t xml:space="preserve"> different ways, but</w:t>
      </w:r>
      <w:r w:rsidR="009E4E3E">
        <w:t xml:space="preserve"> </w:t>
      </w:r>
      <w:r w:rsidR="00E574DD">
        <w:t>at</w:t>
      </w:r>
      <w:r w:rsidR="00B64BD1">
        <w:t xml:space="preserve"> </w:t>
      </w:r>
      <w:r w:rsidR="00E574DD">
        <w:t>their core</w:t>
      </w:r>
      <w:r w:rsidR="001D672D">
        <w:t xml:space="preserve"> </w:t>
      </w:r>
      <w:r w:rsidR="00F90B40">
        <w:t xml:space="preserve">they </w:t>
      </w:r>
      <w:r w:rsidR="004F3714">
        <w:t>describe the alignment</w:t>
      </w:r>
      <w:r w:rsidR="00E574DD">
        <w:t xml:space="preserve"> between the courses </w:t>
      </w:r>
      <w:r w:rsidR="00B93316">
        <w:t xml:space="preserve">and experiences </w:t>
      </w:r>
      <w:r w:rsidR="00B30CB8" w:rsidRPr="006F3CAE">
        <w:rPr>
          <w:b/>
          <w:u w:val="single"/>
        </w:rPr>
        <w:t xml:space="preserve">all </w:t>
      </w:r>
      <w:r w:rsidR="00E574DD">
        <w:t>students must complete in the program</w:t>
      </w:r>
      <w:r w:rsidR="0086420D">
        <w:t>’s curriculum</w:t>
      </w:r>
      <w:r w:rsidR="00E574DD">
        <w:t xml:space="preserve"> and the program’s learning objectives (PLOs). </w:t>
      </w:r>
    </w:p>
    <w:p w14:paraId="2D0CD158" w14:textId="67801A61" w:rsidR="00F472E5" w:rsidRDefault="00B93316" w:rsidP="006C5C7F">
      <w:pPr>
        <w:jc w:val="both"/>
      </w:pPr>
      <w:r>
        <w:t xml:space="preserve">The </w:t>
      </w:r>
      <w:r w:rsidR="00B64BD1">
        <w:t xml:space="preserve">map </w:t>
      </w:r>
      <w:r>
        <w:t>allows program faculty to visually identify the courses</w:t>
      </w:r>
      <w:r w:rsidR="0086420D">
        <w:t xml:space="preserve"> or experiences</w:t>
      </w:r>
      <w:r>
        <w:t xml:space="preserve"> in which students </w:t>
      </w:r>
      <w:r w:rsidR="0086420D">
        <w:t>can be</w:t>
      </w:r>
      <w:r>
        <w:t xml:space="preserve"> expected to demonstrate learning or achievement of each of the PLOs.</w:t>
      </w:r>
    </w:p>
    <w:p w14:paraId="5FC7F47C" w14:textId="3408C61C" w:rsidR="00D96EE7" w:rsidRDefault="003C6E79" w:rsidP="006C5C7F">
      <w:pPr>
        <w:jc w:val="both"/>
      </w:pPr>
      <w:r>
        <w:t xml:space="preserve">The following </w:t>
      </w:r>
      <w:r w:rsidR="00FF5CFB">
        <w:t xml:space="preserve">lists the advantages of creating a curriculum map, adapted and expanded from a blog written by Linda </w:t>
      </w:r>
      <w:proofErr w:type="spellStart"/>
      <w:r w:rsidR="00FF5CFB">
        <w:t>Suskie</w:t>
      </w:r>
      <w:proofErr w:type="spellEnd"/>
      <w:r w:rsidR="00FF5CFB">
        <w:t xml:space="preserve"> (</w:t>
      </w:r>
      <w:hyperlink r:id="rId23" w:history="1">
        <w:r w:rsidR="0061395A" w:rsidRPr="006F3CAE">
          <w:rPr>
            <w:rStyle w:val="Hyperlink"/>
          </w:rPr>
          <w:t>https://www.lindasuskie.com/apps/blog/</w:t>
        </w:r>
      </w:hyperlink>
      <w:r w:rsidR="00FF5CFB" w:rsidRPr="006F3CAE">
        <w:t>)</w:t>
      </w:r>
    </w:p>
    <w:p w14:paraId="7FF655C9" w14:textId="10864EEA" w:rsidR="00D96EE7" w:rsidRDefault="002E2927" w:rsidP="006C5C7F">
      <w:pPr>
        <w:pStyle w:val="ListParagraph"/>
        <w:numPr>
          <w:ilvl w:val="0"/>
          <w:numId w:val="32"/>
        </w:numPr>
        <w:jc w:val="both"/>
      </w:pPr>
      <w:r>
        <w:t xml:space="preserve">identify </w:t>
      </w:r>
      <w:r w:rsidR="00D96EE7">
        <w:t>gaps in the curriculum (program objectives not covered in the curriculum)</w:t>
      </w:r>
      <w:r w:rsidR="00A204EB">
        <w:t>;</w:t>
      </w:r>
    </w:p>
    <w:p w14:paraId="28460F5C" w14:textId="40FAB6DA" w:rsidR="00D96EE7" w:rsidRDefault="002E2927" w:rsidP="006C5C7F">
      <w:pPr>
        <w:pStyle w:val="ListParagraph"/>
        <w:numPr>
          <w:ilvl w:val="0"/>
          <w:numId w:val="32"/>
        </w:numPr>
        <w:jc w:val="both"/>
      </w:pPr>
      <w:r>
        <w:t xml:space="preserve">identify </w:t>
      </w:r>
      <w:r w:rsidR="00D96EE7">
        <w:t>redundancies in the curriculum (program objectives that are “over-addressed</w:t>
      </w:r>
      <w:r w:rsidR="006C4DB7">
        <w:t>” in curriculum)</w:t>
      </w:r>
      <w:r w:rsidR="00A204EB">
        <w:t>;</w:t>
      </w:r>
    </w:p>
    <w:p w14:paraId="6D45A654" w14:textId="17486C45" w:rsidR="00826123" w:rsidRDefault="00826123" w:rsidP="006C5C7F">
      <w:pPr>
        <w:pStyle w:val="ListParagraph"/>
        <w:numPr>
          <w:ilvl w:val="0"/>
          <w:numId w:val="32"/>
        </w:numPr>
        <w:jc w:val="both"/>
      </w:pPr>
      <w:r>
        <w:t xml:space="preserve">ensure that </w:t>
      </w:r>
      <w:r w:rsidR="00F90273">
        <w:t xml:space="preserve">program objectives are addressed </w:t>
      </w:r>
      <w:r w:rsidR="00847DB3">
        <w:t>through the curriculum through a progression of courses moving from introduction through practice and ending with mastery</w:t>
      </w:r>
      <w:r w:rsidR="00F04E2A">
        <w:t>;</w:t>
      </w:r>
      <w:r w:rsidR="005E479E">
        <w:t xml:space="preserve"> </w:t>
      </w:r>
    </w:p>
    <w:p w14:paraId="0B7EE2BB" w14:textId="27B4C069" w:rsidR="0045241C" w:rsidRDefault="0015292B" w:rsidP="006C5C7F">
      <w:pPr>
        <w:pStyle w:val="ListParagraph"/>
        <w:numPr>
          <w:ilvl w:val="0"/>
          <w:numId w:val="32"/>
        </w:numPr>
        <w:jc w:val="both"/>
      </w:pPr>
      <w:r>
        <w:t>e</w:t>
      </w:r>
      <w:r w:rsidR="00F04E2A">
        <w:t xml:space="preserve">nsure that students </w:t>
      </w:r>
      <w:proofErr w:type="gramStart"/>
      <w:r w:rsidR="00F04E2A">
        <w:t>have the opportunity to</w:t>
      </w:r>
      <w:proofErr w:type="gramEnd"/>
      <w:r w:rsidR="00F04E2A">
        <w:t xml:space="preserve"> meet learning objectives through a variety of courses and experiences;</w:t>
      </w:r>
    </w:p>
    <w:p w14:paraId="6E0E3C69" w14:textId="2FBAEE11" w:rsidR="00F472E5" w:rsidRDefault="00A204EB" w:rsidP="006C5C7F">
      <w:pPr>
        <w:pStyle w:val="ListParagraph"/>
        <w:numPr>
          <w:ilvl w:val="0"/>
          <w:numId w:val="32"/>
        </w:numPr>
        <w:jc w:val="both"/>
      </w:pPr>
      <w:r>
        <w:t xml:space="preserve">promote </w:t>
      </w:r>
      <w:r w:rsidR="00F472E5">
        <w:t>discussion among faculty about how one another are addressing curricular components</w:t>
      </w:r>
      <w:r w:rsidR="00890667">
        <w:t>;</w:t>
      </w:r>
    </w:p>
    <w:p w14:paraId="071DB35F" w14:textId="1911214E" w:rsidR="00890667" w:rsidRDefault="00154409" w:rsidP="006C5C7F">
      <w:pPr>
        <w:pStyle w:val="ListParagraph"/>
        <w:numPr>
          <w:ilvl w:val="0"/>
          <w:numId w:val="32"/>
        </w:numPr>
        <w:jc w:val="both"/>
      </w:pPr>
      <w:r>
        <w:t xml:space="preserve">ensure that the curriculum is not overly complex. </w:t>
      </w:r>
      <w:proofErr w:type="spellStart"/>
      <w:r w:rsidRPr="006F3CAE">
        <w:t>Suskie</w:t>
      </w:r>
      <w:proofErr w:type="spellEnd"/>
      <w:r w:rsidRPr="006F3CAE">
        <w:t xml:space="preserve"> notes “You should be able to view the curriculum map on one piece of paper or computer screen.”</w:t>
      </w:r>
    </w:p>
    <w:p w14:paraId="067B75D5" w14:textId="77777777" w:rsidR="00676F3C" w:rsidRDefault="003E5616" w:rsidP="006F3CAE">
      <w:pPr>
        <w:pStyle w:val="ListParagraph"/>
        <w:numPr>
          <w:ilvl w:val="0"/>
          <w:numId w:val="32"/>
        </w:numPr>
      </w:pPr>
      <w:r>
        <w:t>e</w:t>
      </w:r>
      <w:r w:rsidR="00F75CFB">
        <w:t xml:space="preserve">nsure </w:t>
      </w:r>
      <w:r w:rsidR="0014026C">
        <w:t xml:space="preserve">that a majority of program learning objectives are addressed </w:t>
      </w:r>
      <w:r w:rsidR="00EB55E8" w:rsidRPr="006F3CAE">
        <w:t>during internships or field experiences, where it is expected that students w</w:t>
      </w:r>
      <w:r w:rsidR="00EB55E8">
        <w:t>ill</w:t>
      </w:r>
      <w:r w:rsidR="00EB55E8" w:rsidRPr="006F3CAE">
        <w:t xml:space="preserve"> perform at the mastery level</w:t>
      </w:r>
      <w:r w:rsidR="00EB55E8">
        <w:t>.</w:t>
      </w:r>
    </w:p>
    <w:p w14:paraId="448F5756" w14:textId="2F22C380" w:rsidR="003C6E79" w:rsidRDefault="0015292B">
      <w:pPr>
        <w:pStyle w:val="ListParagraph"/>
        <w:numPr>
          <w:ilvl w:val="0"/>
          <w:numId w:val="32"/>
        </w:numPr>
        <w:jc w:val="both"/>
      </w:pPr>
      <w:r>
        <w:t>identify opportunities to collect evidence of learning and achievement of objectives;</w:t>
      </w:r>
    </w:p>
    <w:p w14:paraId="2A4CD938" w14:textId="1AE10AF2" w:rsidR="00676F3C" w:rsidRDefault="00676F3C" w:rsidP="006F3CAE">
      <w:pPr>
        <w:pStyle w:val="ListParagraph"/>
      </w:pPr>
    </w:p>
    <w:p w14:paraId="5566881D" w14:textId="4233338C" w:rsidR="00867F56" w:rsidRPr="006C5C7F" w:rsidRDefault="002B6231" w:rsidP="006C5C7F">
      <w:pPr>
        <w:pStyle w:val="Heading3"/>
        <w:jc w:val="both"/>
        <w:rPr>
          <w:i w:val="0"/>
        </w:rPr>
      </w:pPr>
      <w:bookmarkStart w:id="26" w:name="_Toc6899803"/>
      <w:r w:rsidRPr="006C5C7F">
        <w:rPr>
          <w:i w:val="0"/>
        </w:rPr>
        <w:t>Creating a Curriculum Map</w:t>
      </w:r>
      <w:bookmarkEnd w:id="26"/>
    </w:p>
    <w:p w14:paraId="43CAA196" w14:textId="33E14B7E" w:rsidR="009042E0" w:rsidRDefault="00BD7055" w:rsidP="006C5C7F">
      <w:pPr>
        <w:jc w:val="both"/>
      </w:pPr>
      <w:r>
        <w:t xml:space="preserve">Developing a curriculum map is a team endeavor. Though the effort may be led by </w:t>
      </w:r>
      <w:r w:rsidR="000C111A">
        <w:t>a</w:t>
      </w:r>
      <w:r>
        <w:t xml:space="preserve"> program coordinator or director of graduate studies, it is important to gather input from most or all faculty in the program, as </w:t>
      </w:r>
      <w:r w:rsidR="00956780">
        <w:t>i</w:t>
      </w:r>
      <w:r>
        <w:t xml:space="preserve">ndividual course instructors are best positioned to describe what they teach and if/how what they address program objectives. </w:t>
      </w:r>
    </w:p>
    <w:p w14:paraId="1B1590E1" w14:textId="77777777" w:rsidR="002C53AB" w:rsidRDefault="00BD7055" w:rsidP="00CF695E">
      <w:pPr>
        <w:jc w:val="both"/>
      </w:pPr>
      <w:r>
        <w:lastRenderedPageBreak/>
        <w:t xml:space="preserve">Moreover, it’s often the case that a course is taught by multiple faculty in rotation, and different faculty </w:t>
      </w:r>
      <w:r w:rsidR="00D37C7A">
        <w:t>may</w:t>
      </w:r>
      <w:r>
        <w:t xml:space="preserve"> cover different topics, ideas, and skills. Curricular mapping provides an opportunity </w:t>
      </w:r>
      <w:r w:rsidR="00F927C5">
        <w:t>for faculty to discuss</w:t>
      </w:r>
      <w:r>
        <w:t xml:space="preserve"> </w:t>
      </w:r>
      <w:r w:rsidR="00867F56">
        <w:t xml:space="preserve">the curriculum from a </w:t>
      </w:r>
      <w:r w:rsidR="00867F56">
        <w:rPr>
          <w:i/>
        </w:rPr>
        <w:t xml:space="preserve">program </w:t>
      </w:r>
      <w:r w:rsidR="00867F56">
        <w:t xml:space="preserve">perspective, rather than a </w:t>
      </w:r>
      <w:r w:rsidR="00867F56">
        <w:rPr>
          <w:i/>
        </w:rPr>
        <w:t xml:space="preserve">course </w:t>
      </w:r>
      <w:r w:rsidR="00867F56">
        <w:t>perspective.</w:t>
      </w:r>
    </w:p>
    <w:p w14:paraId="65217140" w14:textId="782AC006" w:rsidR="00E20EE3" w:rsidRDefault="002C53AB" w:rsidP="00CF695E">
      <w:pPr>
        <w:jc w:val="both"/>
      </w:pPr>
      <w:r w:rsidRPr="002C53AB">
        <w:t>*A preferable term for curriculum maps for graduate programs is “milestone map.” In this case, the objectives are often mapped to milestones, such as a thesis, dissertation, or dissertation defense. We use the terms “curriculum map” and “course” throughout this explanation for brevity</w:t>
      </w:r>
      <w:r w:rsidR="000C111A">
        <w:t xml:space="preserve"> </w:t>
      </w:r>
    </w:p>
    <w:p w14:paraId="149DB116" w14:textId="6E31DCB3" w:rsidR="0065400F" w:rsidRDefault="00E20EE3" w:rsidP="005C5088">
      <w:pPr>
        <w:pStyle w:val="NoSpacing"/>
        <w:spacing w:line="276" w:lineRule="auto"/>
        <w:ind w:left="-540"/>
        <w:jc w:val="both"/>
      </w:pPr>
      <w:r>
        <w:rPr>
          <w:noProof/>
        </w:rPr>
        <w:drawing>
          <wp:inline distT="0" distB="0" distL="0" distR="0" wp14:anchorId="78F0F79F" wp14:editId="27CA5A17">
            <wp:extent cx="6555616" cy="3219450"/>
            <wp:effectExtent l="0" t="0" r="0" b="0"/>
            <wp:docPr id="295" name="Picture 295" descr="Diagram explaining curriculum map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CM1.PNG"/>
                    <pic:cNvPicPr/>
                  </pic:nvPicPr>
                  <pic:blipFill>
                    <a:blip r:embed="rId24">
                      <a:extLst>
                        <a:ext uri="{28A0092B-C50C-407E-A947-70E740481C1C}">
                          <a14:useLocalDpi xmlns:a14="http://schemas.microsoft.com/office/drawing/2010/main" val="0"/>
                        </a:ext>
                      </a:extLst>
                    </a:blip>
                    <a:stretch>
                      <a:fillRect/>
                    </a:stretch>
                  </pic:blipFill>
                  <pic:spPr>
                    <a:xfrm>
                      <a:off x="0" y="0"/>
                      <a:ext cx="6621774" cy="3251940"/>
                    </a:xfrm>
                    <a:prstGeom prst="rect">
                      <a:avLst/>
                    </a:prstGeom>
                  </pic:spPr>
                </pic:pic>
              </a:graphicData>
            </a:graphic>
          </wp:inline>
        </w:drawing>
      </w:r>
    </w:p>
    <w:p w14:paraId="7DECC3C3" w14:textId="642F8AE0" w:rsidR="009042E0" w:rsidRDefault="0086420D" w:rsidP="006C5C7F">
      <w:pPr>
        <w:jc w:val="both"/>
      </w:pPr>
      <w:r>
        <w:t xml:space="preserve">Curriculum maps </w:t>
      </w:r>
      <w:r w:rsidR="00CE18CA">
        <w:t xml:space="preserve">also indicate the level of achievement at which faculty expect students to perform with respect to a specific PLO. </w:t>
      </w:r>
      <w:r w:rsidR="00503D62">
        <w:t>Penn State’s approach</w:t>
      </w:r>
      <w:r w:rsidR="002E2927">
        <w:t xml:space="preserve"> for </w:t>
      </w:r>
      <w:r w:rsidR="002E2927" w:rsidRPr="00176068">
        <w:rPr>
          <w:i/>
        </w:rPr>
        <w:t>degree programs</w:t>
      </w:r>
      <w:r w:rsidR="00CE18CA">
        <w:t xml:space="preserve"> is to categorize </w:t>
      </w:r>
      <w:r w:rsidR="006541D9">
        <w:t xml:space="preserve">the </w:t>
      </w:r>
      <w:r w:rsidR="00004D4D">
        <w:t xml:space="preserve">phase of education, or the </w:t>
      </w:r>
      <w:r w:rsidR="006541D9">
        <w:t xml:space="preserve">way a course or experience forwards a </w:t>
      </w:r>
      <w:r w:rsidR="002C53AB">
        <w:t>PLO</w:t>
      </w:r>
      <w:r w:rsidR="006541D9">
        <w:t xml:space="preserve"> as Introductory (I), Practice (P), or Master (</w:t>
      </w:r>
      <w:r w:rsidR="00043281">
        <w:t>M</w:t>
      </w:r>
      <w:r w:rsidR="006541D9">
        <w:t>)</w:t>
      </w:r>
      <w:r w:rsidR="002C53AB">
        <w:t>*</w:t>
      </w:r>
      <w:r w:rsidR="00503D62">
        <w:t xml:space="preserve"> (see table below).</w:t>
      </w:r>
      <w:r w:rsidR="00E5128E">
        <w:t xml:space="preserve"> Curriculum maps for </w:t>
      </w:r>
      <w:r w:rsidR="00E5128E" w:rsidRPr="00572021">
        <w:rPr>
          <w:i/>
        </w:rPr>
        <w:t>certificate</w:t>
      </w:r>
      <w:r w:rsidR="00E5128E">
        <w:t xml:space="preserve"> programs will not depict I, P and </w:t>
      </w:r>
      <w:r w:rsidR="00043281">
        <w:t>M</w:t>
      </w:r>
      <w:r w:rsidR="00E5128E">
        <w:t xml:space="preserve">. They will include only “X” where a course addresses </w:t>
      </w:r>
      <w:r w:rsidR="002C53AB">
        <w:t>an</w:t>
      </w:r>
      <w:r w:rsidR="00E5128E">
        <w:t xml:space="preserve"> </w:t>
      </w:r>
      <w:r w:rsidR="002C53AB">
        <w:t>objective</w:t>
      </w:r>
      <w:r w:rsidR="00E5128E">
        <w:t>.</w:t>
      </w:r>
    </w:p>
    <w:p w14:paraId="0EEFA14C" w14:textId="135B78EA" w:rsidR="002C53AB" w:rsidRDefault="002C53AB" w:rsidP="006C5C7F">
      <w:pPr>
        <w:jc w:val="both"/>
      </w:pPr>
      <w:r>
        <w:t>*</w:t>
      </w:r>
      <w:r w:rsidRPr="002C53AB">
        <w:t>In previous iterations of Penn State’s assessment process, “D” was used instead of “M.” Either one is acceptable.</w:t>
      </w:r>
    </w:p>
    <w:p w14:paraId="37574919" w14:textId="3C78F0E4" w:rsidR="005C5707" w:rsidRDefault="004D39C0" w:rsidP="002C53AB">
      <w:pPr>
        <w:pStyle w:val="NoSpacing"/>
        <w:spacing w:line="276" w:lineRule="auto"/>
        <w:jc w:val="center"/>
      </w:pPr>
      <w:r>
        <w:rPr>
          <w:noProof/>
        </w:rPr>
        <w:lastRenderedPageBreak/>
        <w:drawing>
          <wp:inline distT="0" distB="0" distL="0" distR="0" wp14:anchorId="06BE3B6A" wp14:editId="3EC5A9E5">
            <wp:extent cx="5372100" cy="2707068"/>
            <wp:effectExtent l="0" t="0" r="0" b="0"/>
            <wp:docPr id="294" name="Picture 294" descr="Description of curriculum map phases and abbrev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CM2.PNG"/>
                    <pic:cNvPicPr/>
                  </pic:nvPicPr>
                  <pic:blipFill>
                    <a:blip r:embed="rId25">
                      <a:extLst>
                        <a:ext uri="{28A0092B-C50C-407E-A947-70E740481C1C}">
                          <a14:useLocalDpi xmlns:a14="http://schemas.microsoft.com/office/drawing/2010/main" val="0"/>
                        </a:ext>
                      </a:extLst>
                    </a:blip>
                    <a:stretch>
                      <a:fillRect/>
                    </a:stretch>
                  </pic:blipFill>
                  <pic:spPr>
                    <a:xfrm>
                      <a:off x="0" y="0"/>
                      <a:ext cx="5452580" cy="2747623"/>
                    </a:xfrm>
                    <a:prstGeom prst="rect">
                      <a:avLst/>
                    </a:prstGeom>
                  </pic:spPr>
                </pic:pic>
              </a:graphicData>
            </a:graphic>
          </wp:inline>
        </w:drawing>
      </w:r>
    </w:p>
    <w:p w14:paraId="6651F0FD" w14:textId="5B0EC617" w:rsidR="00AD2445" w:rsidRDefault="00AD2445" w:rsidP="006C5C7F">
      <w:pPr>
        <w:jc w:val="both"/>
      </w:pPr>
      <w:r>
        <w:t xml:space="preserve">To create a curriculum map, begin with the program’s learning objectives and a list of </w:t>
      </w:r>
      <w:r w:rsidR="00B92EEA">
        <w:t xml:space="preserve">core </w:t>
      </w:r>
      <w:r>
        <w:t xml:space="preserve">courses </w:t>
      </w:r>
      <w:r w:rsidR="00B92EEA">
        <w:t xml:space="preserve">completed by </w:t>
      </w:r>
      <w:r w:rsidR="00B92EEA" w:rsidRPr="006F3CAE">
        <w:rPr>
          <w:b/>
          <w:u w:val="single"/>
        </w:rPr>
        <w:t xml:space="preserve">all students </w:t>
      </w:r>
      <w:r w:rsidR="00B92EEA">
        <w:t>in the major</w:t>
      </w:r>
      <w:r w:rsidR="002E2927">
        <w:t xml:space="preserve"> including: </w:t>
      </w:r>
    </w:p>
    <w:p w14:paraId="7097007C" w14:textId="375829ED" w:rsidR="002F2745" w:rsidRDefault="00AD2445" w:rsidP="006C5C7F">
      <w:pPr>
        <w:pStyle w:val="NoSpacing"/>
        <w:numPr>
          <w:ilvl w:val="0"/>
          <w:numId w:val="10"/>
        </w:numPr>
        <w:ind w:hanging="270"/>
        <w:jc w:val="both"/>
      </w:pPr>
      <w:r>
        <w:t>required courses offered by the home department</w:t>
      </w:r>
      <w:r w:rsidR="00653CA3">
        <w:t>;</w:t>
      </w:r>
    </w:p>
    <w:p w14:paraId="6BFA886F" w14:textId="4C4D3B4B" w:rsidR="00AD2445" w:rsidRDefault="00E70167" w:rsidP="006C5C7F">
      <w:pPr>
        <w:pStyle w:val="NoSpacing"/>
        <w:numPr>
          <w:ilvl w:val="0"/>
          <w:numId w:val="10"/>
        </w:numPr>
        <w:ind w:hanging="270"/>
        <w:jc w:val="both"/>
      </w:pPr>
      <w:r>
        <w:t>required courses offered by other departments</w:t>
      </w:r>
      <w:r w:rsidR="00653CA3">
        <w:t>;</w:t>
      </w:r>
    </w:p>
    <w:p w14:paraId="5774D2B2" w14:textId="77777777" w:rsidR="002C53AB" w:rsidRDefault="00E70167" w:rsidP="006C5C7F">
      <w:pPr>
        <w:pStyle w:val="NoSpacing"/>
        <w:numPr>
          <w:ilvl w:val="0"/>
          <w:numId w:val="10"/>
        </w:numPr>
        <w:ind w:hanging="270"/>
        <w:jc w:val="both"/>
      </w:pPr>
      <w:r>
        <w:t>general education courses</w:t>
      </w:r>
      <w:r w:rsidR="00503D62">
        <w:t xml:space="preserve"> required by the major</w:t>
      </w:r>
      <w:r w:rsidR="00653CA3">
        <w:t>;</w:t>
      </w:r>
    </w:p>
    <w:p w14:paraId="0551000A" w14:textId="1975CE37" w:rsidR="00E70167" w:rsidRDefault="002C53AB" w:rsidP="006C5C7F">
      <w:pPr>
        <w:pStyle w:val="NoSpacing"/>
        <w:numPr>
          <w:ilvl w:val="0"/>
          <w:numId w:val="10"/>
        </w:numPr>
        <w:ind w:hanging="270"/>
        <w:jc w:val="both"/>
      </w:pPr>
      <w:r w:rsidRPr="002C53AB">
        <w:t>restricted electives listed as course groups with titles rather than listing each course in its own line (optional); and</w:t>
      </w:r>
    </w:p>
    <w:p w14:paraId="0675730D" w14:textId="5BE6B449" w:rsidR="00E70167" w:rsidRDefault="00E70167" w:rsidP="006C5C7F">
      <w:pPr>
        <w:pStyle w:val="NoSpacing"/>
        <w:numPr>
          <w:ilvl w:val="0"/>
          <w:numId w:val="10"/>
        </w:numPr>
        <w:ind w:hanging="270"/>
        <w:jc w:val="both"/>
      </w:pPr>
      <w:r>
        <w:t>specified out-of-the classroom or extra-curricular experiences</w:t>
      </w:r>
      <w:r w:rsidR="00D37C7A">
        <w:t xml:space="preserve"> (if required of all students)</w:t>
      </w:r>
      <w:r w:rsidR="00A204EB">
        <w:t xml:space="preserve">. </w:t>
      </w:r>
    </w:p>
    <w:p w14:paraId="62CB75BD" w14:textId="401B82E9" w:rsidR="002B6231" w:rsidRDefault="00A204EB" w:rsidP="006C5C7F">
      <w:pPr>
        <w:jc w:val="both"/>
      </w:pPr>
      <w:r w:rsidRPr="004F7EE5">
        <w:t>C</w:t>
      </w:r>
      <w:r w:rsidR="002B6231" w:rsidRPr="004F7EE5">
        <w:t xml:space="preserve">reate separate tables when there are several distinct degree options, i.e. where most of the courses completed by students in the major are </w:t>
      </w:r>
      <w:r w:rsidRPr="004F7EE5">
        <w:t>contained</w:t>
      </w:r>
      <w:r w:rsidR="002B6231" w:rsidRPr="004F7EE5">
        <w:t xml:space="preserve"> in the options</w:t>
      </w:r>
      <w:r w:rsidRPr="004F7EE5">
        <w:t>.</w:t>
      </w:r>
    </w:p>
    <w:p w14:paraId="68C6AB11" w14:textId="2F7CC834" w:rsidR="00A900A0" w:rsidRDefault="002B6231" w:rsidP="00CE6FA2">
      <w:pPr>
        <w:jc w:val="both"/>
      </w:pPr>
      <w:r>
        <w:t>When completing a curriculum map, it is best to place course</w:t>
      </w:r>
      <w:r w:rsidR="00A204EB">
        <w:t>s</w:t>
      </w:r>
      <w:r>
        <w:t xml:space="preserve"> into </w:t>
      </w:r>
      <w:r w:rsidR="00A204EB">
        <w:t xml:space="preserve">the </w:t>
      </w:r>
      <w:r>
        <w:t xml:space="preserve">table in the basic order in which students tend to take them. </w:t>
      </w:r>
      <w:r w:rsidR="00E5128E">
        <w:t xml:space="preserve">For certificate programs, order of courses may not be a feature of the curriculum map. </w:t>
      </w:r>
      <w:r>
        <w:t xml:space="preserve">PLOs can be either in the top row or the first column. Some programs prefer to describe the relationship between PLOs and courses in prose. </w:t>
      </w:r>
    </w:p>
    <w:p w14:paraId="1CD7E267" w14:textId="0235894B" w:rsidR="002B6231" w:rsidRDefault="00E26316" w:rsidP="006C5C7F">
      <w:pPr>
        <w:pStyle w:val="Heading4"/>
        <w:jc w:val="both"/>
      </w:pPr>
      <w:r>
        <w:lastRenderedPageBreak/>
        <w:t xml:space="preserve">Example Curriculum Map for </w:t>
      </w:r>
      <w:r w:rsidRPr="00572021">
        <w:rPr>
          <w:u w:val="single"/>
        </w:rPr>
        <w:t>Undergraduate</w:t>
      </w:r>
      <w:r>
        <w:t xml:space="preserve"> Program</w:t>
      </w:r>
    </w:p>
    <w:p w14:paraId="271ED413" w14:textId="1C21304C" w:rsidR="004F7EE5" w:rsidRDefault="004D39C0" w:rsidP="00CF695E">
      <w:pPr>
        <w:ind w:left="-360"/>
      </w:pPr>
      <w:r>
        <w:rPr>
          <w:noProof/>
        </w:rPr>
        <w:drawing>
          <wp:inline distT="0" distB="0" distL="0" distR="0" wp14:anchorId="3FF10B0F" wp14:editId="2B95580C">
            <wp:extent cx="6470171" cy="2381250"/>
            <wp:effectExtent l="0" t="0" r="6985" b="0"/>
            <wp:docPr id="293" name="Picture 293" descr="Example curriculum map for undergradu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M3.PNG"/>
                    <pic:cNvPicPr/>
                  </pic:nvPicPr>
                  <pic:blipFill>
                    <a:blip r:embed="rId26">
                      <a:extLst>
                        <a:ext uri="{28A0092B-C50C-407E-A947-70E740481C1C}">
                          <a14:useLocalDpi xmlns:a14="http://schemas.microsoft.com/office/drawing/2010/main" val="0"/>
                        </a:ext>
                      </a:extLst>
                    </a:blip>
                    <a:stretch>
                      <a:fillRect/>
                    </a:stretch>
                  </pic:blipFill>
                  <pic:spPr>
                    <a:xfrm>
                      <a:off x="0" y="0"/>
                      <a:ext cx="6480239" cy="2384955"/>
                    </a:xfrm>
                    <a:prstGeom prst="rect">
                      <a:avLst/>
                    </a:prstGeom>
                  </pic:spPr>
                </pic:pic>
              </a:graphicData>
            </a:graphic>
          </wp:inline>
        </w:drawing>
      </w:r>
    </w:p>
    <w:p w14:paraId="660216BC" w14:textId="77777777" w:rsidR="004F7EE5" w:rsidRDefault="004F7EE5" w:rsidP="006C5C7F">
      <w:pPr>
        <w:pStyle w:val="NoSpacing"/>
        <w:spacing w:line="276" w:lineRule="auto"/>
        <w:jc w:val="both"/>
      </w:pPr>
    </w:p>
    <w:p w14:paraId="10AE9E0B" w14:textId="30754459" w:rsidR="00E26316" w:rsidRDefault="00E26316" w:rsidP="006C5C7F">
      <w:pPr>
        <w:pStyle w:val="Heading4"/>
        <w:jc w:val="both"/>
      </w:pPr>
      <w:r>
        <w:t xml:space="preserve">Example Curriculum Map for </w:t>
      </w:r>
      <w:r w:rsidRPr="00572021">
        <w:rPr>
          <w:u w:val="single"/>
        </w:rPr>
        <w:t>Graduate</w:t>
      </w:r>
      <w:r>
        <w:t xml:space="preserve"> Program</w:t>
      </w:r>
    </w:p>
    <w:p w14:paraId="1DCBE632" w14:textId="7CA05A77" w:rsidR="004D39C0" w:rsidRPr="004D39C0" w:rsidRDefault="004D39C0" w:rsidP="00CF695E">
      <w:pPr>
        <w:ind w:left="-810"/>
      </w:pPr>
      <w:r>
        <w:rPr>
          <w:noProof/>
        </w:rPr>
        <w:drawing>
          <wp:inline distT="0" distB="0" distL="0" distR="0" wp14:anchorId="2EBB85F0" wp14:editId="5404B217">
            <wp:extent cx="7029450" cy="3278073"/>
            <wp:effectExtent l="0" t="0" r="0" b="0"/>
            <wp:docPr id="292" name="Picture 292" descr="Example curriculum map for gradu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CM4.PNG"/>
                    <pic:cNvPicPr/>
                  </pic:nvPicPr>
                  <pic:blipFill>
                    <a:blip r:embed="rId27">
                      <a:extLst>
                        <a:ext uri="{28A0092B-C50C-407E-A947-70E740481C1C}">
                          <a14:useLocalDpi xmlns:a14="http://schemas.microsoft.com/office/drawing/2010/main" val="0"/>
                        </a:ext>
                      </a:extLst>
                    </a:blip>
                    <a:stretch>
                      <a:fillRect/>
                    </a:stretch>
                  </pic:blipFill>
                  <pic:spPr>
                    <a:xfrm>
                      <a:off x="0" y="0"/>
                      <a:ext cx="7047886" cy="3286671"/>
                    </a:xfrm>
                    <a:prstGeom prst="rect">
                      <a:avLst/>
                    </a:prstGeom>
                  </pic:spPr>
                </pic:pic>
              </a:graphicData>
            </a:graphic>
          </wp:inline>
        </w:drawing>
      </w:r>
    </w:p>
    <w:p w14:paraId="652A5B70" w14:textId="01C30233" w:rsidR="00E26316" w:rsidRDefault="00E26316" w:rsidP="006C5C7F">
      <w:pPr>
        <w:pStyle w:val="NoSpacing"/>
        <w:spacing w:line="276" w:lineRule="auto"/>
        <w:jc w:val="both"/>
      </w:pPr>
    </w:p>
    <w:p w14:paraId="01E0B7DF" w14:textId="180C0B19" w:rsidR="00E26316" w:rsidRDefault="00E26316" w:rsidP="006C5C7F">
      <w:pPr>
        <w:pStyle w:val="Heading4"/>
        <w:jc w:val="both"/>
      </w:pPr>
      <w:r>
        <w:lastRenderedPageBreak/>
        <w:t xml:space="preserve">Example Curriculum Map for </w:t>
      </w:r>
      <w:r>
        <w:rPr>
          <w:u w:val="single"/>
        </w:rPr>
        <w:t>Certificate</w:t>
      </w:r>
      <w:r>
        <w:t xml:space="preserve"> Program</w:t>
      </w:r>
    </w:p>
    <w:p w14:paraId="21126EA3" w14:textId="60A1AF41" w:rsidR="00616857" w:rsidRPr="00616857" w:rsidRDefault="003868FC" w:rsidP="004D39C0">
      <w:pPr>
        <w:ind w:left="-450"/>
      </w:pPr>
      <w:r>
        <w:rPr>
          <w:noProof/>
        </w:rPr>
        <w:drawing>
          <wp:inline distT="0" distB="0" distL="0" distR="0" wp14:anchorId="35CD2B81" wp14:editId="41695D85">
            <wp:extent cx="6657975" cy="1884308"/>
            <wp:effectExtent l="0" t="0" r="0" b="1905"/>
            <wp:docPr id="22" name="Picture 22" descr="Example curriculum map for certificate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5.PNG"/>
                    <pic:cNvPicPr/>
                  </pic:nvPicPr>
                  <pic:blipFill>
                    <a:blip r:embed="rId28">
                      <a:extLst>
                        <a:ext uri="{28A0092B-C50C-407E-A947-70E740481C1C}">
                          <a14:useLocalDpi xmlns:a14="http://schemas.microsoft.com/office/drawing/2010/main" val="0"/>
                        </a:ext>
                      </a:extLst>
                    </a:blip>
                    <a:stretch>
                      <a:fillRect/>
                    </a:stretch>
                  </pic:blipFill>
                  <pic:spPr>
                    <a:xfrm>
                      <a:off x="0" y="0"/>
                      <a:ext cx="6712884" cy="1899848"/>
                    </a:xfrm>
                    <a:prstGeom prst="rect">
                      <a:avLst/>
                    </a:prstGeom>
                  </pic:spPr>
                </pic:pic>
              </a:graphicData>
            </a:graphic>
          </wp:inline>
        </w:drawing>
      </w:r>
    </w:p>
    <w:p w14:paraId="64262285" w14:textId="77777777" w:rsidR="00E26316" w:rsidRDefault="00E26316" w:rsidP="006C5C7F">
      <w:pPr>
        <w:pStyle w:val="NoSpacing"/>
        <w:spacing w:line="276" w:lineRule="auto"/>
        <w:jc w:val="both"/>
      </w:pPr>
    </w:p>
    <w:p w14:paraId="26072BC0" w14:textId="795E95EC" w:rsidR="00B92EEA" w:rsidRPr="006C5C7F" w:rsidRDefault="00B92EEA" w:rsidP="006C5C7F">
      <w:pPr>
        <w:pStyle w:val="Heading3"/>
        <w:jc w:val="both"/>
        <w:rPr>
          <w:i w:val="0"/>
        </w:rPr>
      </w:pPr>
      <w:bookmarkStart w:id="27" w:name="_Toc6899804"/>
      <w:r w:rsidRPr="006C5C7F">
        <w:rPr>
          <w:i w:val="0"/>
        </w:rPr>
        <w:t xml:space="preserve">Determining I, P, </w:t>
      </w:r>
      <w:r w:rsidR="00956780" w:rsidRPr="006C5C7F">
        <w:rPr>
          <w:i w:val="0"/>
        </w:rPr>
        <w:t xml:space="preserve">and </w:t>
      </w:r>
      <w:r w:rsidR="00157A79">
        <w:rPr>
          <w:i w:val="0"/>
        </w:rPr>
        <w:t>M</w:t>
      </w:r>
      <w:r w:rsidRPr="006C5C7F">
        <w:rPr>
          <w:i w:val="0"/>
        </w:rPr>
        <w:t xml:space="preserve"> </w:t>
      </w:r>
      <w:r w:rsidR="00956780" w:rsidRPr="006C5C7F">
        <w:rPr>
          <w:i w:val="0"/>
        </w:rPr>
        <w:t>P</w:t>
      </w:r>
      <w:r w:rsidR="000B5F83" w:rsidRPr="006C5C7F">
        <w:rPr>
          <w:i w:val="0"/>
        </w:rPr>
        <w:t xml:space="preserve">lacement </w:t>
      </w:r>
      <w:r w:rsidRPr="006C5C7F">
        <w:rPr>
          <w:i w:val="0"/>
        </w:rPr>
        <w:t xml:space="preserve">on a </w:t>
      </w:r>
      <w:r w:rsidR="00956780" w:rsidRPr="006C5C7F">
        <w:rPr>
          <w:i w:val="0"/>
        </w:rPr>
        <w:t>C</w:t>
      </w:r>
      <w:r w:rsidRPr="006C5C7F">
        <w:rPr>
          <w:i w:val="0"/>
        </w:rPr>
        <w:t xml:space="preserve">urriculum </w:t>
      </w:r>
      <w:r w:rsidR="00956780" w:rsidRPr="006C5C7F">
        <w:rPr>
          <w:i w:val="0"/>
        </w:rPr>
        <w:t>M</w:t>
      </w:r>
      <w:r w:rsidRPr="006C5C7F">
        <w:rPr>
          <w:i w:val="0"/>
        </w:rPr>
        <w:t>ap</w:t>
      </w:r>
      <w:bookmarkEnd w:id="27"/>
    </w:p>
    <w:p w14:paraId="72BD304B" w14:textId="4AEEA232" w:rsidR="00A900A0" w:rsidRPr="00AE1A5D" w:rsidRDefault="00A204EB" w:rsidP="006C5C7F">
      <w:pPr>
        <w:jc w:val="both"/>
      </w:pPr>
      <w:r>
        <w:t xml:space="preserve">An I, P, or </w:t>
      </w:r>
      <w:r w:rsidR="00157A79">
        <w:t>M</w:t>
      </w:r>
      <w:r>
        <w:t xml:space="preserve"> should be assigned if</w:t>
      </w:r>
      <w:r w:rsidR="002F3267">
        <w:t xml:space="preserve"> </w:t>
      </w:r>
      <w:r>
        <w:t xml:space="preserve">a </w:t>
      </w:r>
      <w:r w:rsidR="00B92EEA" w:rsidRPr="00AE1A5D">
        <w:t>PLO is addressed to a significant degree in</w:t>
      </w:r>
      <w:r w:rsidR="00EE124B">
        <w:t xml:space="preserve"> a</w:t>
      </w:r>
      <w:r w:rsidR="00B92EEA" w:rsidRPr="00AE1A5D">
        <w:t xml:space="preserve"> course</w:t>
      </w:r>
      <w:r w:rsidR="004F3714">
        <w:t xml:space="preserve">, i.e., is </w:t>
      </w:r>
      <w:r w:rsidR="002F3267">
        <w:t xml:space="preserve">evaluated </w:t>
      </w:r>
      <w:r w:rsidR="004F3714">
        <w:t>in a final exam or significant paper</w:t>
      </w:r>
      <w:r w:rsidR="00956780">
        <w:t xml:space="preserve"> or </w:t>
      </w:r>
      <w:r w:rsidR="004F3714">
        <w:t>project</w:t>
      </w:r>
      <w:r w:rsidR="002F3267">
        <w:t xml:space="preserve">. </w:t>
      </w:r>
      <w:r w:rsidR="002B6231">
        <w:t>Not all cells will have notations in them</w:t>
      </w:r>
      <w:r>
        <w:t xml:space="preserve">. </w:t>
      </w:r>
      <w:r w:rsidR="002B6231">
        <w:t xml:space="preserve">Each PLO </w:t>
      </w:r>
      <w:r>
        <w:t>should be</w:t>
      </w:r>
      <w:r w:rsidR="002B6231">
        <w:t xml:space="preserve"> addressed at I, P and </w:t>
      </w:r>
      <w:r w:rsidR="00444FCC">
        <w:t>M</w:t>
      </w:r>
      <w:r w:rsidR="002B6231">
        <w:t xml:space="preserve"> levels </w:t>
      </w:r>
      <w:r>
        <w:t xml:space="preserve">across the map </w:t>
      </w:r>
      <w:r w:rsidR="002B6231">
        <w:t>to support student development through the curriculum</w:t>
      </w:r>
      <w:r>
        <w:t>.</w:t>
      </w:r>
      <w:r>
        <w:br/>
      </w:r>
      <w:r w:rsidR="002B6231">
        <w:t xml:space="preserve"> </w:t>
      </w:r>
    </w:p>
    <w:p w14:paraId="5ABA4233" w14:textId="6E699BE4" w:rsidR="002B6231" w:rsidRPr="006C5C7F" w:rsidRDefault="002B6231" w:rsidP="006C5C7F">
      <w:pPr>
        <w:pStyle w:val="Heading3"/>
        <w:jc w:val="both"/>
        <w:rPr>
          <w:i w:val="0"/>
        </w:rPr>
      </w:pPr>
      <w:bookmarkStart w:id="28" w:name="_Toc6899805"/>
      <w:r w:rsidRPr="006C5C7F">
        <w:rPr>
          <w:i w:val="0"/>
        </w:rPr>
        <w:t xml:space="preserve">Using a </w:t>
      </w:r>
      <w:r w:rsidR="00956780" w:rsidRPr="001D672D">
        <w:rPr>
          <w:i w:val="0"/>
        </w:rPr>
        <w:t>C</w:t>
      </w:r>
      <w:r w:rsidRPr="006C5C7F">
        <w:rPr>
          <w:i w:val="0"/>
        </w:rPr>
        <w:t xml:space="preserve">urriculum </w:t>
      </w:r>
      <w:r w:rsidR="00956780" w:rsidRPr="001D672D">
        <w:rPr>
          <w:i w:val="0"/>
        </w:rPr>
        <w:t>M</w:t>
      </w:r>
      <w:r w:rsidRPr="006C5C7F">
        <w:rPr>
          <w:i w:val="0"/>
        </w:rPr>
        <w:t xml:space="preserve">ap to </w:t>
      </w:r>
      <w:r w:rsidR="00956780" w:rsidRPr="001D672D">
        <w:rPr>
          <w:i w:val="0"/>
        </w:rPr>
        <w:t>C</w:t>
      </w:r>
      <w:r w:rsidRPr="006C5C7F">
        <w:rPr>
          <w:i w:val="0"/>
        </w:rPr>
        <w:t xml:space="preserve">hoose </w:t>
      </w:r>
      <w:r w:rsidR="00956780" w:rsidRPr="001D672D">
        <w:rPr>
          <w:i w:val="0"/>
        </w:rPr>
        <w:t>A</w:t>
      </w:r>
      <w:r w:rsidRPr="006C5C7F">
        <w:rPr>
          <w:i w:val="0"/>
        </w:rPr>
        <w:t xml:space="preserve">nnual </w:t>
      </w:r>
      <w:r w:rsidR="00956780" w:rsidRPr="001D672D">
        <w:rPr>
          <w:i w:val="0"/>
        </w:rPr>
        <w:t>A</w:t>
      </w:r>
      <w:r w:rsidRPr="006C5C7F">
        <w:rPr>
          <w:i w:val="0"/>
        </w:rPr>
        <w:t>ssessments</w:t>
      </w:r>
      <w:bookmarkEnd w:id="28"/>
    </w:p>
    <w:p w14:paraId="368A8016" w14:textId="3FD13092" w:rsidR="00B812EC" w:rsidRPr="00AE1A5D" w:rsidRDefault="00D37C7A" w:rsidP="006C5C7F">
      <w:pPr>
        <w:pStyle w:val="ListParagraph"/>
        <w:numPr>
          <w:ilvl w:val="0"/>
          <w:numId w:val="34"/>
        </w:numPr>
        <w:jc w:val="both"/>
      </w:pPr>
      <w:r>
        <w:t>Assessments</w:t>
      </w:r>
      <w:r w:rsidR="00B812EC" w:rsidRPr="00AE1A5D">
        <w:t xml:space="preserve"> of PLOs are chosen</w:t>
      </w:r>
      <w:r>
        <w:t xml:space="preserve"> </w:t>
      </w:r>
      <w:r w:rsidR="00B812EC" w:rsidRPr="00AE1A5D">
        <w:t xml:space="preserve">from courses where I, P, </w:t>
      </w:r>
      <w:r w:rsidR="00444FCC">
        <w:t>M</w:t>
      </w:r>
      <w:r w:rsidR="00B812EC" w:rsidRPr="00AE1A5D">
        <w:t xml:space="preserve"> are marked</w:t>
      </w:r>
      <w:r w:rsidR="00A50DFA">
        <w:t>.</w:t>
      </w:r>
    </w:p>
    <w:p w14:paraId="65E10F6A" w14:textId="6EC7FD9E" w:rsidR="002B6231" w:rsidRPr="00AE1A5D" w:rsidRDefault="002B6231" w:rsidP="006C5C7F">
      <w:pPr>
        <w:pStyle w:val="ListParagraph"/>
        <w:numPr>
          <w:ilvl w:val="0"/>
          <w:numId w:val="34"/>
        </w:numPr>
        <w:jc w:val="both"/>
      </w:pPr>
      <w:r w:rsidRPr="00AE1A5D">
        <w:t>Program assessment should involve regular use of “</w:t>
      </w:r>
      <w:r w:rsidR="00444FCC">
        <w:t>M</w:t>
      </w:r>
      <w:r w:rsidRPr="00AE1A5D">
        <w:t>” level assessments to measure achievement of PLOs</w:t>
      </w:r>
      <w:r w:rsidR="00D37C7A">
        <w:t xml:space="preserve">, such as </w:t>
      </w:r>
      <w:r w:rsidRPr="00AE1A5D">
        <w:t>final projects</w:t>
      </w:r>
      <w:r w:rsidR="00D37C7A">
        <w:t xml:space="preserve"> or</w:t>
      </w:r>
      <w:r w:rsidRPr="00AE1A5D">
        <w:t xml:space="preserve"> research papers, completed in</w:t>
      </w:r>
      <w:r w:rsidR="002C53AB">
        <w:t xml:space="preserve"> the </w:t>
      </w:r>
      <w:r w:rsidRPr="00AE1A5D">
        <w:t>last year of degree</w:t>
      </w:r>
      <w:r w:rsidR="00A50DFA">
        <w:t>.</w:t>
      </w:r>
    </w:p>
    <w:p w14:paraId="13450C73" w14:textId="79BACF8C" w:rsidR="002B6231" w:rsidRPr="00AE1A5D" w:rsidRDefault="002B6231" w:rsidP="006C5C7F">
      <w:pPr>
        <w:pStyle w:val="ListParagraph"/>
        <w:numPr>
          <w:ilvl w:val="0"/>
          <w:numId w:val="34"/>
        </w:numPr>
        <w:jc w:val="both"/>
      </w:pPr>
      <w:r w:rsidRPr="00AE1A5D">
        <w:t>Examine “I” and “P” level assessments if there is a concern with “</w:t>
      </w:r>
      <w:r w:rsidR="00444FCC">
        <w:t>M</w:t>
      </w:r>
      <w:r w:rsidRPr="00AE1A5D">
        <w:t>” level performance for one or more PLOs.</w:t>
      </w:r>
    </w:p>
    <w:p w14:paraId="292269C5" w14:textId="17B86040" w:rsidR="00A900A0" w:rsidRDefault="002B6231" w:rsidP="00CF695E">
      <w:pPr>
        <w:pStyle w:val="ListParagraph"/>
        <w:numPr>
          <w:ilvl w:val="0"/>
          <w:numId w:val="34"/>
        </w:numPr>
        <w:jc w:val="both"/>
      </w:pPr>
      <w:r w:rsidRPr="00AE1A5D">
        <w:t xml:space="preserve">Examine I, P and </w:t>
      </w:r>
      <w:r w:rsidR="00444FCC">
        <w:t>M</w:t>
      </w:r>
      <w:r w:rsidRPr="00AE1A5D">
        <w:t xml:space="preserve"> level assessments if you would like to review student development toward mastery through all years of the program, from first to last. </w:t>
      </w:r>
    </w:p>
    <w:p w14:paraId="7EBFA231" w14:textId="7D3FF692" w:rsidR="004C5728" w:rsidRDefault="004C5728" w:rsidP="006C5C7F">
      <w:pPr>
        <w:pStyle w:val="Heading4"/>
        <w:jc w:val="both"/>
      </w:pPr>
      <w:r>
        <w:t xml:space="preserve">Example </w:t>
      </w:r>
      <w:r w:rsidR="009F72E4">
        <w:t>C</w:t>
      </w:r>
      <w:r w:rsidR="00774720">
        <w:t xml:space="preserve">urriculum </w:t>
      </w:r>
      <w:r w:rsidR="009F72E4">
        <w:t>M</w:t>
      </w:r>
      <w:r w:rsidR="00774720">
        <w:t xml:space="preserve">ap </w:t>
      </w:r>
      <w:r>
        <w:t xml:space="preserve">with </w:t>
      </w:r>
      <w:r w:rsidR="009F72E4">
        <w:t>G</w:t>
      </w:r>
      <w:r w:rsidR="00774720">
        <w:t>aps</w:t>
      </w:r>
    </w:p>
    <w:p w14:paraId="18BE3CCC" w14:textId="536FAD62" w:rsidR="004C5728" w:rsidRDefault="004C5728" w:rsidP="006C5C7F">
      <w:pPr>
        <w:jc w:val="both"/>
      </w:pPr>
      <w:r>
        <w:t>Not</w:t>
      </w:r>
      <w:r w:rsidR="001D672D">
        <w:t>e</w:t>
      </w:r>
      <w:r>
        <w:t xml:space="preserve"> that</w:t>
      </w:r>
      <w:r w:rsidR="001D672D">
        <w:t xml:space="preserve"> in the map below</w:t>
      </w:r>
      <w:r>
        <w:t xml:space="preserve"> students do not have the opportunity to practice or demonstrate mastery for critical thinking. </w:t>
      </w:r>
      <w:r w:rsidR="002C53AB">
        <w:t xml:space="preserve">In </w:t>
      </w:r>
      <w:proofErr w:type="gramStart"/>
      <w:r w:rsidR="002C53AB">
        <w:t>addition</w:t>
      </w:r>
      <w:proofErr w:type="gramEnd"/>
      <w:r w:rsidR="002C53AB">
        <w:t xml:space="preserve"> s</w:t>
      </w:r>
      <w:r>
        <w:t>tudents do not have the opportunity to practice project management prior to demonstrating mastery.</w:t>
      </w:r>
    </w:p>
    <w:p w14:paraId="5AD7F27B" w14:textId="16A3BFB1" w:rsidR="000B5F83" w:rsidRDefault="00CF695E" w:rsidP="006C5C7F">
      <w:pPr>
        <w:jc w:val="both"/>
      </w:pPr>
      <w:r>
        <w:rPr>
          <w:noProof/>
        </w:rPr>
        <w:lastRenderedPageBreak/>
        <w:drawing>
          <wp:inline distT="0" distB="0" distL="0" distR="0" wp14:anchorId="2AAF321D" wp14:editId="1BC50AB0">
            <wp:extent cx="5914922" cy="2533650"/>
            <wp:effectExtent l="0" t="0" r="0" b="0"/>
            <wp:docPr id="296" name="Picture 296" descr="Example curriculum map showing g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CM6.PNG"/>
                    <pic:cNvPicPr/>
                  </pic:nvPicPr>
                  <pic:blipFill>
                    <a:blip r:embed="rId29">
                      <a:extLst>
                        <a:ext uri="{28A0092B-C50C-407E-A947-70E740481C1C}">
                          <a14:useLocalDpi xmlns:a14="http://schemas.microsoft.com/office/drawing/2010/main" val="0"/>
                        </a:ext>
                      </a:extLst>
                    </a:blip>
                    <a:stretch>
                      <a:fillRect/>
                    </a:stretch>
                  </pic:blipFill>
                  <pic:spPr>
                    <a:xfrm>
                      <a:off x="0" y="0"/>
                      <a:ext cx="5948843" cy="2548180"/>
                    </a:xfrm>
                    <a:prstGeom prst="rect">
                      <a:avLst/>
                    </a:prstGeom>
                  </pic:spPr>
                </pic:pic>
              </a:graphicData>
            </a:graphic>
          </wp:inline>
        </w:drawing>
      </w:r>
    </w:p>
    <w:p w14:paraId="4A8A0A3F" w14:textId="12FC4EB5" w:rsidR="004C5728" w:rsidRDefault="004C5728" w:rsidP="006C5C7F">
      <w:pPr>
        <w:pStyle w:val="Heading4"/>
        <w:jc w:val="both"/>
      </w:pPr>
      <w:r>
        <w:t xml:space="preserve">Example </w:t>
      </w:r>
      <w:r w:rsidR="009F72E4">
        <w:t>C</w:t>
      </w:r>
      <w:r w:rsidR="00774720">
        <w:t xml:space="preserve">urriculum </w:t>
      </w:r>
      <w:r w:rsidR="009F72E4">
        <w:t>M</w:t>
      </w:r>
      <w:r w:rsidR="00774720">
        <w:t xml:space="preserve">ap </w:t>
      </w:r>
      <w:r>
        <w:t xml:space="preserve">with </w:t>
      </w:r>
      <w:r w:rsidR="009F72E4">
        <w:t>S</w:t>
      </w:r>
      <w:r>
        <w:t xml:space="preserve">kill </w:t>
      </w:r>
      <w:r w:rsidR="009F72E4">
        <w:t>I</w:t>
      </w:r>
      <w:r>
        <w:t>ntegration</w:t>
      </w:r>
    </w:p>
    <w:p w14:paraId="2CB7E1CA" w14:textId="22FDB9C7" w:rsidR="004C5728" w:rsidRDefault="004C5728" w:rsidP="006C5C7F">
      <w:pPr>
        <w:jc w:val="both"/>
      </w:pPr>
      <w:r>
        <w:t>Students can practice integrating critical thinking, communication and integrity/values in Advanced Content Course B.</w:t>
      </w:r>
    </w:p>
    <w:p w14:paraId="7ACCBDEA" w14:textId="2FFF01F5" w:rsidR="00CF695E" w:rsidRDefault="00CF695E" w:rsidP="006C5C7F">
      <w:pPr>
        <w:jc w:val="both"/>
      </w:pPr>
      <w:r>
        <w:rPr>
          <w:noProof/>
        </w:rPr>
        <w:drawing>
          <wp:inline distT="0" distB="0" distL="0" distR="0" wp14:anchorId="64FAF1F6" wp14:editId="1D4A70B0">
            <wp:extent cx="5910701" cy="2514600"/>
            <wp:effectExtent l="0" t="0" r="0" b="0"/>
            <wp:docPr id="297" name="Picture 297" descr="Example curriculum map showing skill integ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CM7.PNG"/>
                    <pic:cNvPicPr/>
                  </pic:nvPicPr>
                  <pic:blipFill>
                    <a:blip r:embed="rId30">
                      <a:extLst>
                        <a:ext uri="{28A0092B-C50C-407E-A947-70E740481C1C}">
                          <a14:useLocalDpi xmlns:a14="http://schemas.microsoft.com/office/drawing/2010/main" val="0"/>
                        </a:ext>
                      </a:extLst>
                    </a:blip>
                    <a:stretch>
                      <a:fillRect/>
                    </a:stretch>
                  </pic:blipFill>
                  <pic:spPr>
                    <a:xfrm>
                      <a:off x="0" y="0"/>
                      <a:ext cx="5927008" cy="2521538"/>
                    </a:xfrm>
                    <a:prstGeom prst="rect">
                      <a:avLst/>
                    </a:prstGeom>
                  </pic:spPr>
                </pic:pic>
              </a:graphicData>
            </a:graphic>
          </wp:inline>
        </w:drawing>
      </w:r>
    </w:p>
    <w:p w14:paraId="3F47F904" w14:textId="29E29340" w:rsidR="004C5728" w:rsidRPr="004C5728" w:rsidRDefault="00774720" w:rsidP="00C62C64">
      <w:pPr>
        <w:jc w:val="both"/>
      </w:pPr>
      <w:r>
        <w:rPr>
          <w:noProof/>
        </w:rPr>
        <mc:AlternateContent>
          <mc:Choice Requires="wps">
            <w:drawing>
              <wp:inline distT="0" distB="0" distL="0" distR="0" wp14:anchorId="6D569172" wp14:editId="5C82ECBF">
                <wp:extent cx="802005" cy="284480"/>
                <wp:effectExtent l="57150" t="57150" r="0" b="39370"/>
                <wp:docPr id="25" name="Arrow: Pentagon 25"/>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04463E5A" w14:textId="70F8F35F" w:rsidR="002C53AB" w:rsidRDefault="002C53AB" w:rsidP="00176068">
                            <w:pPr>
                              <w:jc w:val="center"/>
                            </w:pPr>
                            <w: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569172" id="Arrow: Pentagon 25" o:spid="_x0000_s1031"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" adj="17769" fillcolor="#4472c4 [3208]" stroked="f" strokeweight="1pt">
                <v:textbox>
                  <w:txbxContent>
                    <w:p w14:paraId="04463E5A" w14:textId="70F8F35F" w:rsidR="002C53AB" w:rsidRDefault="002C53AB" w:rsidP="00176068">
                      <w:pPr>
                        <w:jc w:val="center"/>
                      </w:pPr>
                      <w:r>
                        <w:t>Step 2</w:t>
                      </w:r>
                    </w:p>
                  </w:txbxContent>
                </v:textbox>
                <w10:anchorlock/>
              </v:shape>
            </w:pict>
          </mc:Fallback>
        </mc:AlternateContent>
      </w:r>
      <w:bookmarkStart w:id="29" w:name="_Toc6899806"/>
      <w:r w:rsidR="00AF56D8" w:rsidRPr="00C62C64">
        <w:rPr>
          <w:rStyle w:val="Heading2Char"/>
        </w:rPr>
        <w:t>Choose a Learning Objective to Assess</w:t>
      </w:r>
      <w:bookmarkEnd w:id="29"/>
    </w:p>
    <w:p w14:paraId="4728D230" w14:textId="7505FB02" w:rsidR="004C5728" w:rsidRDefault="004C5728" w:rsidP="006C5C7F">
      <w:pPr>
        <w:jc w:val="both"/>
      </w:pPr>
      <w:r>
        <w:t xml:space="preserve"> </w:t>
      </w:r>
      <w:r w:rsidR="001D672D">
        <w:t>P</w:t>
      </w:r>
      <w:r>
        <w:t xml:space="preserve">rograms are expected to assess a single objective each year, though </w:t>
      </w:r>
      <w:r w:rsidR="001D672D">
        <w:t>it is fine to</w:t>
      </w:r>
      <w:r>
        <w:t xml:space="preserve"> assess multiple objectives. An assessment plan begins with a </w:t>
      </w:r>
      <w:r w:rsidR="00D37C7A">
        <w:t xml:space="preserve">student learning concern or question </w:t>
      </w:r>
      <w:r w:rsidR="007E4E58">
        <w:t xml:space="preserve">about a </w:t>
      </w:r>
      <w:proofErr w:type="gramStart"/>
      <w:r w:rsidR="007E4E58">
        <w:t>particular learning</w:t>
      </w:r>
      <w:proofErr w:type="gramEnd"/>
      <w:r w:rsidR="007E4E58">
        <w:t xml:space="preserve"> objective </w:t>
      </w:r>
      <w:r w:rsidR="00D37C7A">
        <w:t>that faculty want to explore further</w:t>
      </w:r>
      <w:r w:rsidR="007E4E58">
        <w:t>.</w:t>
      </w:r>
    </w:p>
    <w:p w14:paraId="1C434904" w14:textId="5C58F5A9" w:rsidR="004C5728" w:rsidRDefault="004C5728" w:rsidP="006C5C7F">
      <w:pPr>
        <w:jc w:val="both"/>
      </w:pPr>
      <w:r w:rsidRPr="00572021">
        <w:t xml:space="preserve">There are a range or reasons </w:t>
      </w:r>
      <w:r w:rsidR="00A37AD6">
        <w:t xml:space="preserve">for choosing </w:t>
      </w:r>
      <w:r w:rsidRPr="00572021">
        <w:t xml:space="preserve">a </w:t>
      </w:r>
      <w:proofErr w:type="gramStart"/>
      <w:r w:rsidRPr="00572021">
        <w:t>particular PLO</w:t>
      </w:r>
      <w:proofErr w:type="gramEnd"/>
      <w:r w:rsidRPr="00572021">
        <w:t xml:space="preserve">, including that it has never been examined or has not been examined in some time. Alternatively, broader institution, college, or departmental discussions may be centered on </w:t>
      </w:r>
      <w:r w:rsidR="002C53AB">
        <w:t xml:space="preserve">specific </w:t>
      </w:r>
      <w:r w:rsidRPr="00572021">
        <w:t xml:space="preserve">knowledge, skill, or value embodied by a </w:t>
      </w:r>
      <w:proofErr w:type="gramStart"/>
      <w:r w:rsidRPr="00572021">
        <w:t>particular PLO</w:t>
      </w:r>
      <w:proofErr w:type="gramEnd"/>
      <w:r w:rsidRPr="00572021">
        <w:t xml:space="preserve">. The choice of </w:t>
      </w:r>
      <w:r w:rsidR="000B5F83">
        <w:t xml:space="preserve">which </w:t>
      </w:r>
      <w:r w:rsidRPr="00572021">
        <w:t xml:space="preserve">PLO </w:t>
      </w:r>
      <w:r w:rsidR="004E6FC1">
        <w:t xml:space="preserve">to assess </w:t>
      </w:r>
      <w:r w:rsidRPr="00572021">
        <w:t xml:space="preserve">is often rooted in faculty concerns or questions based on their observations of student performance. For example, faculty may notice that students are unable to solve </w:t>
      </w:r>
      <w:proofErr w:type="gramStart"/>
      <w:r w:rsidRPr="00572021">
        <w:t xml:space="preserve">particular </w:t>
      </w:r>
      <w:r w:rsidRPr="00572021">
        <w:lastRenderedPageBreak/>
        <w:t>problems</w:t>
      </w:r>
      <w:proofErr w:type="gramEnd"/>
      <w:r w:rsidRPr="00572021">
        <w:t xml:space="preserve"> in a 400-level course. This may lead them to choose to assess an objective related to problem-solving.</w:t>
      </w:r>
      <w:r w:rsidR="0029674A">
        <w:t xml:space="preserve"> The learning concern or question </w:t>
      </w:r>
      <w:r w:rsidR="00A37AD6">
        <w:t xml:space="preserve">is what </w:t>
      </w:r>
      <w:r w:rsidR="0029674A">
        <w:t>drives the assessment design.</w:t>
      </w:r>
    </w:p>
    <w:p w14:paraId="5C54F13F" w14:textId="0CF95AD1" w:rsidR="0029674A" w:rsidRDefault="00774720" w:rsidP="00C62C64">
      <w:pPr>
        <w:jc w:val="both"/>
      </w:pPr>
      <w:r>
        <w:rPr>
          <w:noProof/>
        </w:rPr>
        <mc:AlternateContent>
          <mc:Choice Requires="wps">
            <w:drawing>
              <wp:inline distT="0" distB="0" distL="0" distR="0" wp14:anchorId="17925BD7" wp14:editId="5AAB5ADD">
                <wp:extent cx="802005" cy="284480"/>
                <wp:effectExtent l="57150" t="57150" r="0" b="39370"/>
                <wp:docPr id="26" name="Arrow: Pentagon 26"/>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74FD87DB" w14:textId="0D31A739" w:rsidR="002C53AB" w:rsidRDefault="002C53AB" w:rsidP="00176068">
                            <w:pPr>
                              <w:jc w:val="center"/>
                            </w:pPr>
                            <w: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925BD7" id="Arrow: Pentagon 26" o:spid="_x0000_s1032"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" adj="17769" fillcolor="#4472c4 [3208]" stroked="f" strokeweight="1pt">
                <v:textbox>
                  <w:txbxContent>
                    <w:p w14:paraId="74FD87DB" w14:textId="0D31A739" w:rsidR="002C53AB" w:rsidRDefault="002C53AB" w:rsidP="00176068">
                      <w:pPr>
                        <w:jc w:val="center"/>
                      </w:pPr>
                      <w:r>
                        <w:t>Step 3</w:t>
                      </w:r>
                    </w:p>
                  </w:txbxContent>
                </v:textbox>
                <w10:anchorlock/>
              </v:shape>
            </w:pict>
          </mc:Fallback>
        </mc:AlternateContent>
      </w:r>
      <w:bookmarkStart w:id="30" w:name="_Toc6899807"/>
      <w:r w:rsidR="0029674A" w:rsidRPr="00C62C64">
        <w:rPr>
          <w:rStyle w:val="Heading2Char"/>
        </w:rPr>
        <w:t>Choose</w:t>
      </w:r>
      <w:r w:rsidR="009F72E4" w:rsidRPr="00C62C64">
        <w:rPr>
          <w:rStyle w:val="Heading2Char"/>
        </w:rPr>
        <w:t xml:space="preserve"> and D</w:t>
      </w:r>
      <w:r w:rsidR="0029674A" w:rsidRPr="00C62C64">
        <w:rPr>
          <w:rStyle w:val="Heading2Char"/>
        </w:rPr>
        <w:t>esign Assessment Methods</w:t>
      </w:r>
      <w:bookmarkEnd w:id="30"/>
    </w:p>
    <w:p w14:paraId="5A4522B4" w14:textId="5FA34D3C" w:rsidR="00072D79" w:rsidRDefault="005D2BF2" w:rsidP="006C5C7F">
      <w:pPr>
        <w:jc w:val="both"/>
      </w:pPr>
      <w:r>
        <w:t>If an objective is written well, it will not be difficult to determine the most effective way to measure it. The alignment between the measure and the PLO is vital. Because the goal of learning outcomes assessment at the program level is to demonstrate that students have met program objectives at or near graduation, typical measures for program assessment purposes are those in which students demonstrate mastery of the objective (see the curriculum map). These can be major assignments in capstone or other 400-level courses, internship supervisor evaluations, or program-level exams. Consider choosing a measure that will provide longitudinal evidence of maintenance or changes in student performance. At times you may want to use a different assessment method. For example, if you find students have not mastered an objective you may want to assess performance in an earlier course to investigate possible reasons for their sub-optimal performance. Once you determine what those reasons are, you can make changes and then re-assess students at the mastery level. Alternatively, you may have an assessment question that requires measurement of student performance at an earlier point, or even multiple points, in the program. The best choice of assessment measure will provide meaningful information to the program faculty.</w:t>
      </w:r>
    </w:p>
    <w:p w14:paraId="3E640BA8" w14:textId="7CD11842" w:rsidR="00D51872" w:rsidRDefault="00393154" w:rsidP="00D51872">
      <w:pPr>
        <w:spacing w:after="1440"/>
        <w:jc w:val="both"/>
      </w:pPr>
      <w:r w:rsidRPr="00B011A3">
        <w:rPr>
          <w:b/>
          <w:i/>
          <w:iCs/>
          <w:noProof/>
        </w:rPr>
        <mc:AlternateContent>
          <mc:Choice Requires="wps">
            <w:drawing>
              <wp:inline distT="0" distB="0" distL="0" distR="0" wp14:anchorId="7C9C967B" wp14:editId="1E45EC4A">
                <wp:extent cx="5929630" cy="974090"/>
                <wp:effectExtent l="0" t="0" r="0" b="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74090"/>
                        </a:xfrm>
                        <a:prstGeom prst="rect">
                          <a:avLst/>
                        </a:prstGeom>
                        <a:noFill/>
                        <a:ln w="9525">
                          <a:noFill/>
                          <a:miter lim="800000"/>
                          <a:headEnd/>
                          <a:tailEnd/>
                        </a:ln>
                      </wps:spPr>
                      <wps:txbx>
                        <w:txbxContent>
                          <w:p w14:paraId="6407082A" w14:textId="77777777" w:rsidR="002C53AB" w:rsidRPr="00B20169" w:rsidRDefault="002C53AB"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assessment measure is described clearly and completely and aligned closely with the learning objective being assessed. The use of both direct and indirect measures is exemplary assessment practice.</w:t>
                            </w:r>
                          </w:p>
                        </w:txbxContent>
                      </wps:txbx>
                      <wps:bodyPr rot="0" vert="horz" wrap="square" lIns="91440" tIns="45720" rIns="91440" bIns="45720" anchor="t" anchorCtr="0">
                        <a:noAutofit/>
                      </wps:bodyPr>
                    </wps:wsp>
                  </a:graphicData>
                </a:graphic>
              </wp:inline>
            </w:drawing>
          </mc:Choice>
          <mc:Fallback>
            <w:pict>
              <v:shape w14:anchorId="7C9C967B" id="_x0000_s1033" type="#_x0000_t202" style="width:466.9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" filled="f" stroked="f">
                <v:textbox>
                  <w:txbxContent>
                    <w:p w14:paraId="6407082A" w14:textId="77777777" w:rsidR="002C53AB" w:rsidRPr="00B20169" w:rsidRDefault="002C53AB"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An exemplary assessment measure is described clearly and completely and aligned closely with the learning objective being assessed. The use of both direct and indirect measures is exemplary assessment practice.</w:t>
                      </w:r>
                    </w:p>
                  </w:txbxContent>
                </v:textbox>
                <w10:anchorlock/>
              </v:shape>
            </w:pict>
          </mc:Fallback>
        </mc:AlternateContent>
      </w:r>
    </w:p>
    <w:p w14:paraId="74CBB2D9" w14:textId="77777777" w:rsidR="00393154" w:rsidRDefault="00393154" w:rsidP="006C5C7F">
      <w:pPr>
        <w:jc w:val="both"/>
      </w:pPr>
    </w:p>
    <w:p w14:paraId="1DE55E17" w14:textId="77777777" w:rsidR="00393154" w:rsidRDefault="00393154" w:rsidP="006C5C7F">
      <w:pPr>
        <w:jc w:val="both"/>
      </w:pPr>
    </w:p>
    <w:p w14:paraId="48F4FD0A" w14:textId="45991C74" w:rsidR="00E46D55" w:rsidRDefault="0029674A" w:rsidP="006C5C7F">
      <w:pPr>
        <w:jc w:val="both"/>
      </w:pPr>
      <w:r>
        <w:t>There are 2 basic types of measures for assessment</w:t>
      </w:r>
      <w:r w:rsidR="000B5F83">
        <w:t>:</w:t>
      </w:r>
    </w:p>
    <w:tbl>
      <w:tblPr>
        <w:tblStyle w:val="TableGrid"/>
        <w:tblW w:w="9461" w:type="dxa"/>
        <w:tblLook w:val="04A0" w:firstRow="1" w:lastRow="0" w:firstColumn="1" w:lastColumn="0" w:noHBand="0" w:noVBand="1"/>
      </w:tblPr>
      <w:tblGrid>
        <w:gridCol w:w="1907"/>
        <w:gridCol w:w="7554"/>
      </w:tblGrid>
      <w:tr w:rsidR="000B5F83" w14:paraId="76CA554E" w14:textId="77777777" w:rsidTr="00176068">
        <w:trPr>
          <w:trHeight w:val="500"/>
        </w:trPr>
        <w:tc>
          <w:tcPr>
            <w:tcW w:w="1907" w:type="dxa"/>
            <w:vMerge w:val="restart"/>
            <w:shd w:val="clear" w:color="auto" w:fill="4472C4" w:themeFill="accent5"/>
            <w:vAlign w:val="center"/>
          </w:tcPr>
          <w:p w14:paraId="799C3A00" w14:textId="6C0B3E78" w:rsidR="000B5F83" w:rsidRPr="00176068" w:rsidRDefault="000B5F83" w:rsidP="006C5C7F">
            <w:pPr>
              <w:jc w:val="both"/>
              <w:rPr>
                <w:b/>
                <w:color w:val="FFFFFF" w:themeColor="background1"/>
              </w:rPr>
            </w:pPr>
            <w:r w:rsidRPr="00176068">
              <w:rPr>
                <w:b/>
                <w:color w:val="FFFFFF" w:themeColor="background1"/>
              </w:rPr>
              <w:t>Direct Measures</w:t>
            </w:r>
          </w:p>
        </w:tc>
        <w:tc>
          <w:tcPr>
            <w:tcW w:w="7554" w:type="dxa"/>
            <w:shd w:val="clear" w:color="auto" w:fill="DEEAF6" w:themeFill="accent1" w:themeFillTint="33"/>
            <w:vAlign w:val="center"/>
          </w:tcPr>
          <w:p w14:paraId="796A1C3D" w14:textId="77777777" w:rsidR="000B5F83" w:rsidRDefault="000B5F83" w:rsidP="006C5C7F">
            <w:pPr>
              <w:jc w:val="both"/>
            </w:pPr>
            <w:r>
              <w:t xml:space="preserve">Utilize samples of student work. </w:t>
            </w:r>
          </w:p>
        </w:tc>
      </w:tr>
      <w:tr w:rsidR="000B5F83" w14:paraId="17866C90" w14:textId="77777777" w:rsidTr="00176068">
        <w:trPr>
          <w:trHeight w:val="500"/>
        </w:trPr>
        <w:tc>
          <w:tcPr>
            <w:tcW w:w="1907" w:type="dxa"/>
            <w:vMerge/>
            <w:shd w:val="clear" w:color="auto" w:fill="4472C4" w:themeFill="accent5"/>
            <w:vAlign w:val="center"/>
          </w:tcPr>
          <w:p w14:paraId="4B3788FF" w14:textId="77777777" w:rsidR="000B5F83" w:rsidRPr="00176068" w:rsidRDefault="000B5F83" w:rsidP="006C5C7F">
            <w:pPr>
              <w:jc w:val="both"/>
              <w:rPr>
                <w:color w:val="FFFFFF" w:themeColor="background1"/>
              </w:rPr>
            </w:pPr>
          </w:p>
        </w:tc>
        <w:tc>
          <w:tcPr>
            <w:tcW w:w="7554" w:type="dxa"/>
            <w:shd w:val="clear" w:color="auto" w:fill="DEEAF6" w:themeFill="accent1" w:themeFillTint="33"/>
            <w:vAlign w:val="center"/>
          </w:tcPr>
          <w:p w14:paraId="2C8F7BA0" w14:textId="73B8CE47" w:rsidR="000B5F83" w:rsidRDefault="00F17A19" w:rsidP="006C5C7F">
            <w:pPr>
              <w:jc w:val="both"/>
            </w:pPr>
            <w:r>
              <w:t>Examples: exams, papers, projects, internship evaluations, student performance</w:t>
            </w:r>
            <w:r w:rsidR="009143A7">
              <w:t>.</w:t>
            </w:r>
          </w:p>
        </w:tc>
      </w:tr>
      <w:tr w:rsidR="000B5F83" w14:paraId="0D9215CD" w14:textId="77777777" w:rsidTr="00176068">
        <w:trPr>
          <w:trHeight w:val="500"/>
        </w:trPr>
        <w:tc>
          <w:tcPr>
            <w:tcW w:w="1907" w:type="dxa"/>
            <w:vMerge w:val="restart"/>
            <w:shd w:val="clear" w:color="auto" w:fill="4472C4" w:themeFill="accent5"/>
            <w:vAlign w:val="center"/>
          </w:tcPr>
          <w:p w14:paraId="1AFF9613" w14:textId="06686E8B" w:rsidR="000B5F83" w:rsidRPr="00176068" w:rsidRDefault="000B5F83" w:rsidP="006C5C7F">
            <w:pPr>
              <w:jc w:val="both"/>
              <w:rPr>
                <w:b/>
                <w:color w:val="FFFFFF" w:themeColor="background1"/>
              </w:rPr>
            </w:pPr>
            <w:r w:rsidRPr="00176068">
              <w:rPr>
                <w:b/>
                <w:color w:val="FFFFFF" w:themeColor="background1"/>
              </w:rPr>
              <w:t>Indirect Measures</w:t>
            </w:r>
          </w:p>
        </w:tc>
        <w:tc>
          <w:tcPr>
            <w:tcW w:w="7554" w:type="dxa"/>
            <w:shd w:val="clear" w:color="auto" w:fill="DEEAF6" w:themeFill="accent1" w:themeFillTint="33"/>
            <w:vAlign w:val="center"/>
          </w:tcPr>
          <w:p w14:paraId="5A2D0E7F" w14:textId="77777777" w:rsidR="000B5F83" w:rsidRDefault="000B5F83" w:rsidP="006C5C7F">
            <w:pPr>
              <w:jc w:val="both"/>
            </w:pPr>
            <w:r>
              <w:t xml:space="preserve">Utilize </w:t>
            </w:r>
            <w:r w:rsidR="00F17A19">
              <w:t>perceptions or other proxies.</w:t>
            </w:r>
          </w:p>
        </w:tc>
      </w:tr>
      <w:tr w:rsidR="000B5F83" w14:paraId="5F75142F" w14:textId="77777777" w:rsidTr="00176068">
        <w:trPr>
          <w:trHeight w:val="701"/>
        </w:trPr>
        <w:tc>
          <w:tcPr>
            <w:tcW w:w="1907" w:type="dxa"/>
            <w:vMerge/>
            <w:shd w:val="clear" w:color="auto" w:fill="4472C4" w:themeFill="accent5"/>
            <w:vAlign w:val="center"/>
          </w:tcPr>
          <w:p w14:paraId="385B1005" w14:textId="77777777" w:rsidR="000B5F83" w:rsidRDefault="000B5F83" w:rsidP="006C5C7F">
            <w:pPr>
              <w:jc w:val="both"/>
            </w:pPr>
          </w:p>
        </w:tc>
        <w:tc>
          <w:tcPr>
            <w:tcW w:w="7554" w:type="dxa"/>
            <w:shd w:val="clear" w:color="auto" w:fill="DEEAF6" w:themeFill="accent1" w:themeFillTint="33"/>
            <w:vAlign w:val="center"/>
          </w:tcPr>
          <w:p w14:paraId="188272A6" w14:textId="39D4E8A8" w:rsidR="000B5F83" w:rsidRDefault="00F17A19" w:rsidP="006C5C7F">
            <w:pPr>
              <w:jc w:val="both"/>
            </w:pPr>
            <w:r>
              <w:t xml:space="preserve">Examples: student surveys, post-graduation </w:t>
            </w:r>
            <w:r w:rsidR="009143A7">
              <w:t xml:space="preserve">graduate program </w:t>
            </w:r>
            <w:r>
              <w:t>acceptance rates</w:t>
            </w:r>
            <w:r w:rsidR="009143A7">
              <w:t>, post-graduation employment</w:t>
            </w:r>
          </w:p>
        </w:tc>
      </w:tr>
    </w:tbl>
    <w:p w14:paraId="29942CA9" w14:textId="77777777" w:rsidR="00F17A19" w:rsidRDefault="00F17A19" w:rsidP="006C5C7F">
      <w:pPr>
        <w:jc w:val="both"/>
      </w:pPr>
    </w:p>
    <w:p w14:paraId="34822437" w14:textId="26C767B3" w:rsidR="0029674A" w:rsidRDefault="00F17A19" w:rsidP="006C5C7F">
      <w:pPr>
        <w:jc w:val="both"/>
      </w:pPr>
      <w:r>
        <w:lastRenderedPageBreak/>
        <w:t xml:space="preserve">Direct evidence by itself is a stronger measure of student learning than indirect evidence by itself. </w:t>
      </w:r>
      <w:r w:rsidR="00222367">
        <w:t>T</w:t>
      </w:r>
      <w:r w:rsidR="0029674A">
        <w:t xml:space="preserve">he strongest assessment evidence combines both direct and indirect evidence. </w:t>
      </w:r>
      <w:r w:rsidR="00F74E4E">
        <w:t>For additional examples, s</w:t>
      </w:r>
      <w:r w:rsidR="00E505E2">
        <w:t>ee the resource in your Box folder called “Direct and Indirect Assessment Measures.pdf.”</w:t>
      </w:r>
    </w:p>
    <w:p w14:paraId="7FB41D21" w14:textId="66C1BA1C" w:rsidR="0029674A" w:rsidRDefault="0029674A" w:rsidP="006C5C7F">
      <w:pPr>
        <w:jc w:val="both"/>
      </w:pPr>
      <w:r w:rsidRPr="00572021">
        <w:t>In smaller enrollment courses, data collection may constitute obtaining copies of each student’s artifact</w:t>
      </w:r>
      <w:r w:rsidR="009143A7">
        <w:t xml:space="preserve"> (i.e., assignment)</w:t>
      </w:r>
      <w:r w:rsidRPr="00572021">
        <w:t xml:space="preserve">. In large enrollment programs, it may be necessary </w:t>
      </w:r>
      <w:r w:rsidR="00797F90">
        <w:t>collect data from</w:t>
      </w:r>
      <w:r w:rsidRPr="00572021">
        <w:t xml:space="preserve"> a sample</w:t>
      </w:r>
      <w:r w:rsidR="00797F90">
        <w:t xml:space="preserve"> of students</w:t>
      </w:r>
      <w:r w:rsidRPr="00572021">
        <w:t>.</w:t>
      </w:r>
    </w:p>
    <w:p w14:paraId="65F0CD52" w14:textId="266AE813" w:rsidR="00C92EB5" w:rsidRDefault="00C92EB5" w:rsidP="006C5C7F">
      <w:pPr>
        <w:jc w:val="both"/>
      </w:pPr>
      <w:r>
        <w:t>Remember that this process is driven by your learning concerns or assessment question</w:t>
      </w:r>
      <w:r w:rsidR="00797F90">
        <w:t>s</w:t>
      </w:r>
      <w:r>
        <w:t>. At the most basic level, learning outcomes assessment is about whether students have the skills and knowledge necessary for success after graduation. The most effective strategy for answering this question is to measure student performance at the demonstration of mastery level</w:t>
      </w:r>
      <w:r w:rsidR="00A37AD6">
        <w:t xml:space="preserve">, </w:t>
      </w:r>
      <w:r>
        <w:t>typically in a capstone or other 400-level course, or a master’s or dissertation defense for graduate programs.</w:t>
      </w:r>
    </w:p>
    <w:p w14:paraId="388526DA" w14:textId="47E63B4A" w:rsidR="00184317" w:rsidRDefault="00184317" w:rsidP="006C5C7F">
      <w:pPr>
        <w:jc w:val="both"/>
      </w:pPr>
      <w:r>
        <w:t xml:space="preserve">Faculty may have other concerns or interests about the program that lead to different assessment designs. Perhaps faculty believe students are not coming into the program with the necessary background. This question suggests the need </w:t>
      </w:r>
      <w:r w:rsidR="00265C94">
        <w:t>to administer a</w:t>
      </w:r>
      <w:r>
        <w:t xml:space="preserve"> pre-test in an early course. If faculty are interested in how students are developing throughout the program, measures at various points in the curriculum would be the best assessment strategy. Alternatively, faculty might want to know how demographics or experience might impact student mastery of skills and knowledge. If a language program wants to know if students who study abroad master learning objectives at a greater level than those who don’t, performance data will need to be compared between those </w:t>
      </w:r>
      <w:r w:rsidR="00797F90">
        <w:t xml:space="preserve">two </w:t>
      </w:r>
      <w:r>
        <w:t xml:space="preserve">levels of experience. </w:t>
      </w:r>
    </w:p>
    <w:p w14:paraId="6833A702" w14:textId="77777777" w:rsidR="004F7EE5" w:rsidRDefault="004F7EE5" w:rsidP="006C5C7F">
      <w:pPr>
        <w:pStyle w:val="Heading3"/>
        <w:jc w:val="both"/>
        <w:rPr>
          <w:i w:val="0"/>
        </w:rPr>
      </w:pPr>
      <w:bookmarkStart w:id="31" w:name="_Toc6899808"/>
    </w:p>
    <w:p w14:paraId="7C69EC55" w14:textId="04E1DEF9" w:rsidR="0029674A" w:rsidRPr="006C5C7F" w:rsidRDefault="0029674A" w:rsidP="006C5C7F">
      <w:pPr>
        <w:pStyle w:val="Heading3"/>
        <w:jc w:val="both"/>
        <w:rPr>
          <w:i w:val="0"/>
        </w:rPr>
      </w:pPr>
      <w:r w:rsidRPr="006C5C7F">
        <w:rPr>
          <w:i w:val="0"/>
        </w:rPr>
        <w:t xml:space="preserve">Scoring </w:t>
      </w:r>
      <w:r w:rsidR="004B4A8A" w:rsidRPr="006C5C7F">
        <w:rPr>
          <w:i w:val="0"/>
        </w:rPr>
        <w:t>Guides</w:t>
      </w:r>
      <w:r w:rsidRPr="006C5C7F">
        <w:rPr>
          <w:i w:val="0"/>
        </w:rPr>
        <w:t xml:space="preserve"> (Rubrics)</w:t>
      </w:r>
      <w:bookmarkEnd w:id="31"/>
    </w:p>
    <w:p w14:paraId="069C7EB4" w14:textId="452A79DD" w:rsidR="001B2B8B" w:rsidRDefault="009E3160" w:rsidP="006C5C7F">
      <w:pPr>
        <w:jc w:val="both"/>
      </w:pPr>
      <w:r>
        <w:t xml:space="preserve">Most assessment measures, </w:t>
      </w:r>
      <w:r w:rsidR="00F74E4E">
        <w:t>excluding</w:t>
      </w:r>
      <w:r>
        <w:t xml:space="preserve"> multiple choice tests, surveys, </w:t>
      </w:r>
      <w:r w:rsidR="00C60106">
        <w:t xml:space="preserve">and </w:t>
      </w:r>
      <w:r>
        <w:t xml:space="preserve">other indirect measures, </w:t>
      </w:r>
      <w:r w:rsidR="00C60106">
        <w:t xml:space="preserve">can </w:t>
      </w:r>
      <w:r>
        <w:t xml:space="preserve">benefit from a scoring guide, often called a rubric, that </w:t>
      </w:r>
      <w:r w:rsidR="00E505E2">
        <w:t xml:space="preserve">facilitates scoring. According to Linda </w:t>
      </w:r>
      <w:proofErr w:type="spellStart"/>
      <w:r w:rsidR="00E505E2">
        <w:t>Suskie</w:t>
      </w:r>
      <w:proofErr w:type="spellEnd"/>
      <w:r w:rsidR="00E505E2">
        <w:t xml:space="preserve"> (2009), the following are advantages of rubrics</w:t>
      </w:r>
      <w:r w:rsidR="00653CA3">
        <w:t>:</w:t>
      </w:r>
      <w:r w:rsidR="00E505E2">
        <w:t xml:space="preserve"> </w:t>
      </w:r>
    </w:p>
    <w:p w14:paraId="3CB582C0" w14:textId="45D18863" w:rsidR="00094752" w:rsidRDefault="00E505E2" w:rsidP="006C5C7F">
      <w:pPr>
        <w:pStyle w:val="NoSpacing"/>
        <w:numPr>
          <w:ilvl w:val="0"/>
          <w:numId w:val="20"/>
        </w:numPr>
        <w:spacing w:after="0"/>
        <w:ind w:hanging="270"/>
        <w:jc w:val="both"/>
      </w:pPr>
      <w:r>
        <w:t>help clarify vague, fuzzy goals</w:t>
      </w:r>
      <w:r w:rsidR="00653CA3">
        <w:t>;</w:t>
      </w:r>
    </w:p>
    <w:p w14:paraId="1A65E4E8" w14:textId="0D64B163" w:rsidR="00E505E2" w:rsidRDefault="00E505E2" w:rsidP="006C5C7F">
      <w:pPr>
        <w:pStyle w:val="NoSpacing"/>
        <w:numPr>
          <w:ilvl w:val="0"/>
          <w:numId w:val="20"/>
        </w:numPr>
        <w:spacing w:after="0"/>
        <w:ind w:hanging="270"/>
        <w:jc w:val="both"/>
      </w:pPr>
      <w:r>
        <w:t>help students understand your expectations</w:t>
      </w:r>
      <w:r w:rsidR="00653CA3">
        <w:t>;</w:t>
      </w:r>
    </w:p>
    <w:p w14:paraId="520B5400" w14:textId="75D9EB94" w:rsidR="00E505E2" w:rsidRDefault="00E505E2" w:rsidP="006C5C7F">
      <w:pPr>
        <w:pStyle w:val="NoSpacing"/>
        <w:numPr>
          <w:ilvl w:val="0"/>
          <w:numId w:val="20"/>
        </w:numPr>
        <w:spacing w:after="0"/>
        <w:ind w:hanging="270"/>
        <w:jc w:val="both"/>
      </w:pPr>
      <w:r>
        <w:t>help students self-improve</w:t>
      </w:r>
      <w:r w:rsidR="00653CA3">
        <w:t>;</w:t>
      </w:r>
    </w:p>
    <w:p w14:paraId="17A254ED" w14:textId="6FC9D1A1" w:rsidR="00E505E2" w:rsidRDefault="00E505E2" w:rsidP="006C5C7F">
      <w:pPr>
        <w:pStyle w:val="NoSpacing"/>
        <w:numPr>
          <w:ilvl w:val="0"/>
          <w:numId w:val="20"/>
        </w:numPr>
        <w:spacing w:after="0"/>
        <w:ind w:hanging="270"/>
        <w:jc w:val="both"/>
      </w:pPr>
      <w:r>
        <w:t>can inspire better student performance</w:t>
      </w:r>
      <w:r w:rsidR="00653CA3">
        <w:t>;</w:t>
      </w:r>
    </w:p>
    <w:p w14:paraId="49A0C22B" w14:textId="2E3A3038" w:rsidR="00E505E2" w:rsidRDefault="00E505E2" w:rsidP="006C5C7F">
      <w:pPr>
        <w:pStyle w:val="NoSpacing"/>
        <w:numPr>
          <w:ilvl w:val="0"/>
          <w:numId w:val="20"/>
        </w:numPr>
        <w:spacing w:after="0"/>
        <w:ind w:hanging="270"/>
        <w:jc w:val="both"/>
      </w:pPr>
      <w:r>
        <w:t>make scoring easier and faster</w:t>
      </w:r>
      <w:r w:rsidR="00653CA3">
        <w:t>;</w:t>
      </w:r>
    </w:p>
    <w:p w14:paraId="3745BCB2" w14:textId="27D1CD42" w:rsidR="00E505E2" w:rsidRDefault="00E505E2" w:rsidP="006C5C7F">
      <w:pPr>
        <w:pStyle w:val="NoSpacing"/>
        <w:numPr>
          <w:ilvl w:val="0"/>
          <w:numId w:val="20"/>
        </w:numPr>
        <w:spacing w:after="0"/>
        <w:ind w:hanging="270"/>
        <w:jc w:val="both"/>
      </w:pPr>
      <w:r>
        <w:t xml:space="preserve">make </w:t>
      </w:r>
      <w:r w:rsidR="00797F90">
        <w:t xml:space="preserve">a </w:t>
      </w:r>
      <w:r>
        <w:t>score more accurate, unbiased, and consistent</w:t>
      </w:r>
      <w:r w:rsidR="00653CA3">
        <w:t>;</w:t>
      </w:r>
    </w:p>
    <w:p w14:paraId="0964C0AC" w14:textId="6D9E20F3" w:rsidR="00E505E2" w:rsidRDefault="00E505E2" w:rsidP="006C5C7F">
      <w:pPr>
        <w:pStyle w:val="NoSpacing"/>
        <w:numPr>
          <w:ilvl w:val="0"/>
          <w:numId w:val="20"/>
        </w:numPr>
        <w:spacing w:after="0"/>
        <w:ind w:hanging="270"/>
        <w:jc w:val="both"/>
      </w:pPr>
      <w:r>
        <w:t>improve feedback to students</w:t>
      </w:r>
      <w:r w:rsidR="00653CA3">
        <w:t>;</w:t>
      </w:r>
    </w:p>
    <w:p w14:paraId="79404F50" w14:textId="7D6E26D8" w:rsidR="00E505E2" w:rsidRDefault="00E505E2" w:rsidP="006C5C7F">
      <w:pPr>
        <w:pStyle w:val="NoSpacing"/>
        <w:numPr>
          <w:ilvl w:val="0"/>
          <w:numId w:val="20"/>
        </w:numPr>
        <w:spacing w:after="0"/>
        <w:ind w:hanging="270"/>
        <w:jc w:val="both"/>
      </w:pPr>
      <w:r>
        <w:t>reduce arguments with students</w:t>
      </w:r>
      <w:r w:rsidR="00653CA3">
        <w:t>; and</w:t>
      </w:r>
    </w:p>
    <w:p w14:paraId="332F9F2F" w14:textId="05D51AEB" w:rsidR="00E505E2" w:rsidRDefault="00E505E2" w:rsidP="006C5C7F">
      <w:pPr>
        <w:pStyle w:val="NoSpacing"/>
        <w:numPr>
          <w:ilvl w:val="0"/>
          <w:numId w:val="20"/>
        </w:numPr>
        <w:spacing w:after="0"/>
        <w:ind w:hanging="270"/>
        <w:jc w:val="both"/>
      </w:pPr>
      <w:r>
        <w:t>improve feedback to faculty and staff</w:t>
      </w:r>
      <w:r w:rsidR="00797F90">
        <w:t>.</w:t>
      </w:r>
    </w:p>
    <w:p w14:paraId="44FA8FF0" w14:textId="77777777" w:rsidR="002C3FE6" w:rsidRPr="002C3FE6" w:rsidRDefault="002C3FE6" w:rsidP="006C5C7F">
      <w:pPr>
        <w:pStyle w:val="NoSpacing"/>
        <w:jc w:val="both"/>
      </w:pPr>
    </w:p>
    <w:p w14:paraId="5B70B710" w14:textId="1CA06C5A" w:rsidR="004B4A8A" w:rsidRDefault="00E505E2" w:rsidP="006C5C7F">
      <w:pPr>
        <w:jc w:val="both"/>
      </w:pPr>
      <w:r>
        <w:t xml:space="preserve">Chapter </w:t>
      </w:r>
      <w:r w:rsidR="001D672D">
        <w:t xml:space="preserve">9 </w:t>
      </w:r>
      <w:r>
        <w:t xml:space="preserve">from </w:t>
      </w:r>
      <w:proofErr w:type="spellStart"/>
      <w:r>
        <w:t>Suskie’s</w:t>
      </w:r>
      <w:proofErr w:type="spellEnd"/>
      <w:r>
        <w:t xml:space="preserve"> (2009) book</w:t>
      </w:r>
      <w:r w:rsidR="00F74E4E">
        <w:t>,</w:t>
      </w:r>
      <w:r>
        <w:t xml:space="preserve"> </w:t>
      </w:r>
      <w:r w:rsidRPr="00572021">
        <w:rPr>
          <w:i/>
        </w:rPr>
        <w:t xml:space="preserve">Assessing Student Learning: A </w:t>
      </w:r>
      <w:proofErr w:type="gramStart"/>
      <w:r w:rsidRPr="00572021">
        <w:rPr>
          <w:i/>
        </w:rPr>
        <w:t>Common Sense</w:t>
      </w:r>
      <w:proofErr w:type="gramEnd"/>
      <w:r w:rsidRPr="00572021">
        <w:rPr>
          <w:i/>
        </w:rPr>
        <w:t xml:space="preserve"> Guide</w:t>
      </w:r>
      <w:r>
        <w:rPr>
          <w:i/>
        </w:rPr>
        <w:t xml:space="preserve">, </w:t>
      </w:r>
      <w:r>
        <w:t>describes various types of rubrics and how to create on</w:t>
      </w:r>
      <w:r w:rsidR="00C60106">
        <w:t>e</w:t>
      </w:r>
      <w:r w:rsidR="00A37AD6">
        <w:t xml:space="preserve"> and </w:t>
      </w:r>
      <w:r w:rsidR="00CD0813">
        <w:t>is in your Box folder labeled “Using a Scoring Guide or Rubric.pdf.”</w:t>
      </w:r>
      <w:r>
        <w:t xml:space="preserve"> </w:t>
      </w:r>
      <w:r w:rsidR="00CD0813">
        <w:t>One of the most effective strategies for “designing” a rubric is to find one that has already been developed and modify it to suit your needs. The Association for American Colleges and Universities (AAC&amp;U) gathered multiple faculty members from across the country to develop a series of rubrics addressing common learning objectives. Thes</w:t>
      </w:r>
      <w:r w:rsidR="00265C94">
        <w:t>e VALUE</w:t>
      </w:r>
      <w:r w:rsidR="00CD0813">
        <w:t xml:space="preserve"> rubrics are freely available </w:t>
      </w:r>
      <w:hyperlink r:id="rId31" w:history="1">
        <w:r w:rsidR="00CD0813" w:rsidRPr="00C236D8">
          <w:rPr>
            <w:rStyle w:val="Hyperlink"/>
          </w:rPr>
          <w:t>online</w:t>
        </w:r>
      </w:hyperlink>
      <w:r w:rsidR="00CD0813">
        <w:t xml:space="preserve"> and are also in your Box folder in the Rubric Library. They are an excellent place to start.</w:t>
      </w:r>
      <w:r w:rsidR="00F74E4E">
        <w:t xml:space="preserve"> </w:t>
      </w:r>
    </w:p>
    <w:p w14:paraId="2C3BE66C" w14:textId="77777777" w:rsidR="00393154" w:rsidRDefault="00F74E4E" w:rsidP="006C5C7F">
      <w:pPr>
        <w:jc w:val="both"/>
        <w:rPr>
          <w:b/>
          <w:i/>
          <w:iCs/>
          <w:noProof/>
        </w:rPr>
      </w:pPr>
      <w:r>
        <w:lastRenderedPageBreak/>
        <w:t>Analytic rubric</w:t>
      </w:r>
      <w:r w:rsidR="004B4A8A">
        <w:t>s (</w:t>
      </w:r>
      <w:r w:rsidR="00C60106">
        <w:t xml:space="preserve">like the </w:t>
      </w:r>
      <w:r w:rsidR="004B4A8A">
        <w:t>AAC&amp;U rubrics)</w:t>
      </w:r>
      <w:r w:rsidR="00C60106">
        <w:t xml:space="preserve"> </w:t>
      </w:r>
      <w:r>
        <w:t>include descriptions of each performance level for each component of an assignment</w:t>
      </w:r>
      <w:r w:rsidR="00A37AD6">
        <w:t xml:space="preserve">. These rubrics </w:t>
      </w:r>
      <w:r>
        <w:t xml:space="preserve">are recommended for program assessment because they support consistent scoring and allow analysis of each assignment component separately. This is important because it is possible for students to score high on an assignment overall, while not meeting expectations for a specific component. Using an analytic rubric and analyzing the results by component may reveal specific </w:t>
      </w:r>
      <w:r w:rsidR="004B4A8A">
        <w:t>skills or knowledge that require additional emphasis in the program.</w:t>
      </w:r>
      <w:r w:rsidR="00393154" w:rsidRPr="00393154">
        <w:rPr>
          <w:b/>
          <w:i/>
          <w:iCs/>
          <w:noProof/>
        </w:rPr>
        <w:t xml:space="preserve"> </w:t>
      </w:r>
    </w:p>
    <w:p w14:paraId="40BB1249" w14:textId="304A44BD" w:rsidR="00CD0813" w:rsidRDefault="00393154" w:rsidP="006C5C7F">
      <w:pPr>
        <w:jc w:val="both"/>
      </w:pPr>
      <w:r w:rsidRPr="00B011A3">
        <w:rPr>
          <w:b/>
          <w:i/>
          <w:iCs/>
          <w:noProof/>
        </w:rPr>
        <mc:AlternateContent>
          <mc:Choice Requires="wps">
            <w:drawing>
              <wp:inline distT="0" distB="0" distL="0" distR="0" wp14:anchorId="217E6928" wp14:editId="0994F189">
                <wp:extent cx="5929630" cy="984250"/>
                <wp:effectExtent l="0" t="0" r="0" b="635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84250"/>
                        </a:xfrm>
                        <a:prstGeom prst="rect">
                          <a:avLst/>
                        </a:prstGeom>
                        <a:noFill/>
                        <a:ln w="9525">
                          <a:noFill/>
                          <a:miter lim="800000"/>
                          <a:headEnd/>
                          <a:tailEnd/>
                        </a:ln>
                      </wps:spPr>
                      <wps:txbx>
                        <w:txbxContent>
                          <w:p w14:paraId="6880D5A5" w14:textId="77777777" w:rsidR="002C53AB" w:rsidRPr="00B20169" w:rsidRDefault="002C53AB"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 xml:space="preserve">Exemplary assessments use well-constructed analytic rubrics for appropriate assignments that include clear and concise descriptions for each performance level and analyze performance separately for each assignment component. </w:t>
                            </w:r>
                          </w:p>
                        </w:txbxContent>
                      </wps:txbx>
                      <wps:bodyPr rot="0" vert="horz" wrap="square" lIns="91440" tIns="45720" rIns="91440" bIns="45720" anchor="t" anchorCtr="0">
                        <a:noAutofit/>
                      </wps:bodyPr>
                    </wps:wsp>
                  </a:graphicData>
                </a:graphic>
              </wp:inline>
            </w:drawing>
          </mc:Choice>
          <mc:Fallback>
            <w:pict>
              <v:shape w14:anchorId="217E6928" id="_x0000_s1034" type="#_x0000_t202" style="width:466.9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" filled="f" stroked="f">
                <v:textbox>
                  <w:txbxContent>
                    <w:p w14:paraId="6880D5A5" w14:textId="77777777" w:rsidR="002C53AB" w:rsidRPr="00B20169" w:rsidRDefault="002C53AB" w:rsidP="00393154">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 xml:space="preserve">Exemplary assessments use well-constructed analytic rubrics for appropriate assignments that include clear and concise descriptions for each performance level and analyze performance separately for each assignment component. </w:t>
                      </w:r>
                    </w:p>
                  </w:txbxContent>
                </v:textbox>
                <w10:anchorlock/>
              </v:shape>
            </w:pict>
          </mc:Fallback>
        </mc:AlternateContent>
      </w:r>
    </w:p>
    <w:p w14:paraId="4E522373" w14:textId="77777777" w:rsidR="00A900A0" w:rsidRPr="00B72149" w:rsidRDefault="00A900A0" w:rsidP="006C5C7F">
      <w:pPr>
        <w:spacing w:after="0" w:line="240" w:lineRule="auto"/>
        <w:jc w:val="both"/>
        <w:rPr>
          <w:b/>
        </w:rPr>
      </w:pPr>
    </w:p>
    <w:p w14:paraId="2947DE47" w14:textId="4E5E6333" w:rsidR="006253A9" w:rsidRPr="006C5C7F" w:rsidRDefault="006253A9" w:rsidP="006C5C7F">
      <w:pPr>
        <w:pStyle w:val="Heading3"/>
        <w:jc w:val="both"/>
        <w:rPr>
          <w:i w:val="0"/>
        </w:rPr>
      </w:pPr>
      <w:bookmarkStart w:id="32" w:name="_Toc6899809"/>
      <w:r w:rsidRPr="006C5C7F">
        <w:rPr>
          <w:i w:val="0"/>
        </w:rPr>
        <w:t xml:space="preserve">Performance </w:t>
      </w:r>
      <w:r w:rsidR="009F72E4" w:rsidRPr="006C5C7F">
        <w:rPr>
          <w:i w:val="0"/>
        </w:rPr>
        <w:t>C</w:t>
      </w:r>
      <w:r w:rsidRPr="006C5C7F">
        <w:rPr>
          <w:i w:val="0"/>
        </w:rPr>
        <w:t>riterion</w:t>
      </w:r>
      <w:bookmarkEnd w:id="32"/>
    </w:p>
    <w:p w14:paraId="5F21BD30" w14:textId="434F3281" w:rsidR="00D13EDE" w:rsidRDefault="00D13EDE" w:rsidP="006C5C7F">
      <w:pPr>
        <w:jc w:val="both"/>
      </w:pPr>
      <w:r>
        <w:t xml:space="preserve">The final component associated with designing your assessment measure is creating a performance criterion or benchmark, which is a statement of the level at which you would consider students to have met the learning objective. It is important that your performance criterion be in alignment with your measure. Several examples of </w:t>
      </w:r>
      <w:r w:rsidR="00265C94">
        <w:t>performance targets</w:t>
      </w:r>
      <w:r>
        <w:t xml:space="preserve"> </w:t>
      </w:r>
      <w:r w:rsidR="00A37AD6">
        <w:t>are listed below</w:t>
      </w:r>
      <w:r w:rsidR="006253A9">
        <w:t>.</w:t>
      </w:r>
    </w:p>
    <w:p w14:paraId="4243359B" w14:textId="56E29C30" w:rsidR="00A900A0" w:rsidRDefault="006253A9" w:rsidP="006C5C7F">
      <w:pPr>
        <w:pStyle w:val="ListParagraph"/>
        <w:numPr>
          <w:ilvl w:val="0"/>
          <w:numId w:val="29"/>
        </w:numPr>
        <w:spacing w:after="0" w:line="240" w:lineRule="auto"/>
        <w:jc w:val="both"/>
      </w:pPr>
      <w:r>
        <w:t>80% of students will receive a total score of 85 or above on the essay.</w:t>
      </w:r>
    </w:p>
    <w:p w14:paraId="4E8EBB79" w14:textId="7BEE9734" w:rsidR="006253A9" w:rsidRDefault="006253A9" w:rsidP="006C5C7F">
      <w:pPr>
        <w:pStyle w:val="ListParagraph"/>
        <w:numPr>
          <w:ilvl w:val="0"/>
          <w:numId w:val="29"/>
        </w:numPr>
        <w:spacing w:after="0" w:line="240" w:lineRule="auto"/>
        <w:jc w:val="both"/>
      </w:pPr>
      <w:r>
        <w:t>At least 85% of students will score a 3 out of 5 on each of the rubric components.</w:t>
      </w:r>
    </w:p>
    <w:p w14:paraId="69DC08A8" w14:textId="77777777" w:rsidR="006253A9" w:rsidRDefault="006253A9" w:rsidP="006C5C7F">
      <w:pPr>
        <w:pStyle w:val="ListParagraph"/>
        <w:numPr>
          <w:ilvl w:val="0"/>
          <w:numId w:val="29"/>
        </w:numPr>
        <w:jc w:val="both"/>
      </w:pPr>
      <w:r>
        <w:t>At least 90% will receive a score of 80 or higher on the internship evaluation form.</w:t>
      </w:r>
    </w:p>
    <w:p w14:paraId="0B2BAF8A" w14:textId="201EDD45" w:rsidR="006253A9" w:rsidRDefault="006253A9" w:rsidP="006C5C7F">
      <w:pPr>
        <w:pStyle w:val="ListParagraph"/>
        <w:numPr>
          <w:ilvl w:val="0"/>
          <w:numId w:val="30"/>
        </w:numPr>
        <w:spacing w:after="0" w:line="240" w:lineRule="auto"/>
        <w:jc w:val="both"/>
      </w:pPr>
      <w:r>
        <w:t>95% of students will score at least a 3 on each rubric component, and 60% of students will score at least a 4 on the attached 5-point rubric.</w:t>
      </w:r>
    </w:p>
    <w:p w14:paraId="75E6B7D1" w14:textId="60336F9E" w:rsidR="004F7EE5" w:rsidRDefault="004F7EE5" w:rsidP="006C5C7F">
      <w:pPr>
        <w:spacing w:after="0" w:line="240" w:lineRule="auto"/>
        <w:jc w:val="both"/>
      </w:pPr>
    </w:p>
    <w:p w14:paraId="304DF9A2" w14:textId="77777777" w:rsidR="00DF2C49" w:rsidRDefault="00DF2C49" w:rsidP="006C5C7F">
      <w:pPr>
        <w:spacing w:after="0" w:line="240" w:lineRule="auto"/>
        <w:jc w:val="both"/>
      </w:pPr>
    </w:p>
    <w:p w14:paraId="43347DE1" w14:textId="4515F1B6" w:rsidR="00A900A0" w:rsidRPr="00B72149" w:rsidRDefault="00BC0BA9" w:rsidP="006C5C7F">
      <w:pPr>
        <w:spacing w:after="0" w:line="240" w:lineRule="auto"/>
        <w:jc w:val="both"/>
      </w:pPr>
      <w:r w:rsidRPr="00B011A3">
        <w:rPr>
          <w:b/>
          <w:i/>
          <w:iCs/>
          <w:noProof/>
        </w:rPr>
        <mc:AlternateContent>
          <mc:Choice Requires="wps">
            <w:drawing>
              <wp:inline distT="0" distB="0" distL="0" distR="0" wp14:anchorId="7FE6CEBF" wp14:editId="2CA20F58">
                <wp:extent cx="5929630" cy="1024890"/>
                <wp:effectExtent l="0" t="0" r="0" b="381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024890"/>
                        </a:xfrm>
                        <a:prstGeom prst="rect">
                          <a:avLst/>
                        </a:prstGeom>
                        <a:noFill/>
                        <a:ln w="9525">
                          <a:noFill/>
                          <a:miter lim="800000"/>
                          <a:headEnd/>
                          <a:tailEnd/>
                        </a:ln>
                      </wps:spPr>
                      <wps:txbx>
                        <w:txbxContent>
                          <w:p w14:paraId="644B8BF7" w14:textId="79723117" w:rsidR="002C53AB" w:rsidRPr="00B20169" w:rsidRDefault="002C53AB" w:rsidP="00BC0BA9">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Exemplary assessments provide a clear criterion to help determine whether students met expectations. When a scoring guide (rubric) is used,</w:t>
                            </w:r>
                            <w:r w:rsidR="00265C94">
                              <w:rPr>
                                <w:b/>
                                <w:i/>
                                <w:iCs/>
                                <w:color w:val="1F4E79" w:themeColor="accent1" w:themeShade="80"/>
                                <w:sz w:val="24"/>
                                <w:szCs w:val="24"/>
                              </w:rPr>
                              <w:t xml:space="preserve"> a</w:t>
                            </w:r>
                            <w:r w:rsidRPr="00B20169">
                              <w:rPr>
                                <w:b/>
                                <w:i/>
                                <w:iCs/>
                                <w:color w:val="1F4E79" w:themeColor="accent1" w:themeShade="80"/>
                                <w:sz w:val="24"/>
                                <w:szCs w:val="24"/>
                              </w:rPr>
                              <w:t xml:space="preserve"> </w:t>
                            </w:r>
                            <w:bookmarkStart w:id="33" w:name="_GoBack"/>
                            <w:r w:rsidRPr="00B20169">
                              <w:rPr>
                                <w:b/>
                                <w:i/>
                                <w:iCs/>
                                <w:color w:val="1F4E79" w:themeColor="accent1" w:themeShade="80"/>
                                <w:sz w:val="24"/>
                                <w:szCs w:val="24"/>
                              </w:rPr>
                              <w:t xml:space="preserve">performance </w:t>
                            </w:r>
                            <w:r w:rsidR="00265C94">
                              <w:rPr>
                                <w:b/>
                                <w:i/>
                                <w:iCs/>
                                <w:color w:val="1F4E79" w:themeColor="accent1" w:themeShade="80"/>
                                <w:sz w:val="24"/>
                                <w:szCs w:val="24"/>
                              </w:rPr>
                              <w:t>target</w:t>
                            </w:r>
                            <w:bookmarkEnd w:id="33"/>
                            <w:r w:rsidR="00265C94">
                              <w:rPr>
                                <w:b/>
                                <w:i/>
                                <w:iCs/>
                                <w:color w:val="1F4E79" w:themeColor="accent1" w:themeShade="80"/>
                                <w:sz w:val="24"/>
                                <w:szCs w:val="24"/>
                              </w:rPr>
                              <w:t xml:space="preserve"> </w:t>
                            </w:r>
                            <w:r w:rsidRPr="00B20169">
                              <w:rPr>
                                <w:b/>
                                <w:i/>
                                <w:iCs/>
                                <w:color w:val="1F4E79" w:themeColor="accent1" w:themeShade="80"/>
                                <w:sz w:val="24"/>
                                <w:szCs w:val="24"/>
                              </w:rPr>
                              <w:t xml:space="preserve">for each assignment component are described.  </w:t>
                            </w:r>
                          </w:p>
                        </w:txbxContent>
                      </wps:txbx>
                      <wps:bodyPr rot="0" vert="horz" wrap="square" lIns="91440" tIns="45720" rIns="91440" bIns="45720" anchor="t" anchorCtr="0">
                        <a:noAutofit/>
                      </wps:bodyPr>
                    </wps:wsp>
                  </a:graphicData>
                </a:graphic>
              </wp:inline>
            </w:drawing>
          </mc:Choice>
          <mc:Fallback>
            <w:pict>
              <v:shape w14:anchorId="7FE6CEBF" id="_x0000_s1035" type="#_x0000_t202" style="width:466.9pt;height: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" filled="f" stroked="f">
                <v:textbox>
                  <w:txbxContent>
                    <w:p w14:paraId="644B8BF7" w14:textId="79723117" w:rsidR="002C53AB" w:rsidRPr="00B20169" w:rsidRDefault="002C53AB" w:rsidP="00BC0BA9">
                      <w:pPr>
                        <w:pBdr>
                          <w:top w:val="single" w:sz="24" w:space="8" w:color="5B9BD5" w:themeColor="accent1"/>
                          <w:bottom w:val="single" w:sz="24" w:space="8" w:color="5B9BD5" w:themeColor="accent1"/>
                        </w:pBdr>
                        <w:spacing w:after="0"/>
                        <w:rPr>
                          <w:b/>
                          <w:i/>
                          <w:iCs/>
                          <w:color w:val="1F4E79" w:themeColor="accent1" w:themeShade="80"/>
                          <w:sz w:val="24"/>
                        </w:rPr>
                      </w:pPr>
                      <w:r w:rsidRPr="00B20169">
                        <w:rPr>
                          <w:b/>
                          <w:i/>
                          <w:iCs/>
                          <w:color w:val="1F4E79" w:themeColor="accent1" w:themeShade="80"/>
                          <w:sz w:val="24"/>
                          <w:szCs w:val="24"/>
                        </w:rPr>
                        <w:t>Exemplary assessments provide a clear criterion to help determine whether students met expectations. When a scoring guide (rubric) is used,</w:t>
                      </w:r>
                      <w:r w:rsidR="00265C94">
                        <w:rPr>
                          <w:b/>
                          <w:i/>
                          <w:iCs/>
                          <w:color w:val="1F4E79" w:themeColor="accent1" w:themeShade="80"/>
                          <w:sz w:val="24"/>
                          <w:szCs w:val="24"/>
                        </w:rPr>
                        <w:t xml:space="preserve"> a</w:t>
                      </w:r>
                      <w:r w:rsidRPr="00B20169">
                        <w:rPr>
                          <w:b/>
                          <w:i/>
                          <w:iCs/>
                          <w:color w:val="1F4E79" w:themeColor="accent1" w:themeShade="80"/>
                          <w:sz w:val="24"/>
                          <w:szCs w:val="24"/>
                        </w:rPr>
                        <w:t xml:space="preserve"> </w:t>
                      </w:r>
                      <w:bookmarkStart w:id="34" w:name="_GoBack"/>
                      <w:r w:rsidRPr="00B20169">
                        <w:rPr>
                          <w:b/>
                          <w:i/>
                          <w:iCs/>
                          <w:color w:val="1F4E79" w:themeColor="accent1" w:themeShade="80"/>
                          <w:sz w:val="24"/>
                          <w:szCs w:val="24"/>
                        </w:rPr>
                        <w:t xml:space="preserve">performance </w:t>
                      </w:r>
                      <w:r w:rsidR="00265C94">
                        <w:rPr>
                          <w:b/>
                          <w:i/>
                          <w:iCs/>
                          <w:color w:val="1F4E79" w:themeColor="accent1" w:themeShade="80"/>
                          <w:sz w:val="24"/>
                          <w:szCs w:val="24"/>
                        </w:rPr>
                        <w:t>target</w:t>
                      </w:r>
                      <w:bookmarkEnd w:id="34"/>
                      <w:r w:rsidR="00265C94">
                        <w:rPr>
                          <w:b/>
                          <w:i/>
                          <w:iCs/>
                          <w:color w:val="1F4E79" w:themeColor="accent1" w:themeShade="80"/>
                          <w:sz w:val="24"/>
                          <w:szCs w:val="24"/>
                        </w:rPr>
                        <w:t xml:space="preserve"> </w:t>
                      </w:r>
                      <w:r w:rsidRPr="00B20169">
                        <w:rPr>
                          <w:b/>
                          <w:i/>
                          <w:iCs/>
                          <w:color w:val="1F4E79" w:themeColor="accent1" w:themeShade="80"/>
                          <w:sz w:val="24"/>
                          <w:szCs w:val="24"/>
                        </w:rPr>
                        <w:t xml:space="preserve">for each assignment component are described.  </w:t>
                      </w:r>
                    </w:p>
                  </w:txbxContent>
                </v:textbox>
                <w10:anchorlock/>
              </v:shape>
            </w:pict>
          </mc:Fallback>
        </mc:AlternateContent>
      </w:r>
    </w:p>
    <w:p w14:paraId="0F968F49" w14:textId="47707D12" w:rsidR="006362D2" w:rsidRDefault="007B2468" w:rsidP="00C62C64">
      <w:pPr>
        <w:jc w:val="both"/>
      </w:pPr>
      <w:r>
        <w:rPr>
          <w:noProof/>
        </w:rPr>
        <mc:AlternateContent>
          <mc:Choice Requires="wps">
            <w:drawing>
              <wp:inline distT="0" distB="0" distL="0" distR="0" wp14:anchorId="0F3C6137" wp14:editId="367EE5DB">
                <wp:extent cx="802005" cy="284480"/>
                <wp:effectExtent l="57150" t="57150" r="0" b="39370"/>
                <wp:docPr id="27" name="Arrow: Pentagon 27"/>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04988527" w14:textId="27F4E089" w:rsidR="002C53AB" w:rsidRDefault="002C53AB" w:rsidP="00176068">
                            <w:pPr>
                              <w:jc w:val="center"/>
                            </w:pPr>
                            <w: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3C6137" id="Arrow: Pentagon 27" o:spid="_x0000_s1036"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" adj="17769" fillcolor="#4472c4 [3208]" stroked="f" strokeweight="1pt">
                <v:textbox>
                  <w:txbxContent>
                    <w:p w14:paraId="04988527" w14:textId="27F4E089" w:rsidR="002C53AB" w:rsidRDefault="002C53AB" w:rsidP="00176068">
                      <w:pPr>
                        <w:jc w:val="center"/>
                      </w:pPr>
                      <w:r>
                        <w:t>Step 4</w:t>
                      </w:r>
                    </w:p>
                  </w:txbxContent>
                </v:textbox>
                <w10:anchorlock/>
              </v:shape>
            </w:pict>
          </mc:Fallback>
        </mc:AlternateContent>
      </w:r>
      <w:bookmarkStart w:id="35" w:name="_Toc6899810"/>
      <w:r w:rsidR="00884C62" w:rsidRPr="00C62C64">
        <w:rPr>
          <w:rStyle w:val="Heading2Char"/>
        </w:rPr>
        <w:t xml:space="preserve">Collect Assessment </w:t>
      </w:r>
      <w:r w:rsidR="00652F64" w:rsidRPr="00C62C64">
        <w:rPr>
          <w:rStyle w:val="Heading2Char"/>
        </w:rPr>
        <w:t>Data</w:t>
      </w:r>
      <w:r w:rsidR="00DD516A" w:rsidRPr="00C62C64">
        <w:rPr>
          <w:rStyle w:val="Heading2Char"/>
        </w:rPr>
        <w:t>/</w:t>
      </w:r>
      <w:r w:rsidR="00884C62" w:rsidRPr="00C62C64">
        <w:rPr>
          <w:rStyle w:val="Heading2Char"/>
        </w:rPr>
        <w:t>Evidence</w:t>
      </w:r>
      <w:bookmarkEnd w:id="35"/>
    </w:p>
    <w:p w14:paraId="50C55E58" w14:textId="100FD1AE" w:rsidR="009E4903" w:rsidRDefault="006362D2" w:rsidP="006C5C7F">
      <w:pPr>
        <w:jc w:val="both"/>
      </w:pPr>
      <w:r>
        <w:t>Once you have chosen one or more assessment methods</w:t>
      </w:r>
      <w:r w:rsidR="009E4903">
        <w:t xml:space="preserve"> for the PLO you are interested in measuring this year</w:t>
      </w:r>
      <w:r>
        <w:t xml:space="preserve">, you will need to </w:t>
      </w:r>
      <w:r w:rsidR="00B354E2">
        <w:t>implement your</w:t>
      </w:r>
      <w:r>
        <w:t xml:space="preserve"> process for gathering assessment evidence.</w:t>
      </w:r>
      <w:r w:rsidR="009E4903">
        <w:t xml:space="preserve"> This process often involves collaborating with other faculty in your program, or in programs at other locations. However, your data collection process may look different from one year to the next depending on the PLO you are interested in assessing and the measure you have chosen.</w:t>
      </w:r>
    </w:p>
    <w:p w14:paraId="75F00546" w14:textId="5809BAC6" w:rsidR="00D13EDE" w:rsidRPr="00A81B10" w:rsidRDefault="00D13EDE" w:rsidP="006C5C7F">
      <w:pPr>
        <w:jc w:val="both"/>
      </w:pPr>
      <w:r>
        <w:t>In some programs, the number of graduates is very small. It is up to the faculty to decide what number provides meaningful results. For some</w:t>
      </w:r>
      <w:r w:rsidR="007B2468">
        <w:t xml:space="preserve"> small</w:t>
      </w:r>
      <w:r>
        <w:t xml:space="preserve"> programs, it is acceptable to use the same assessment strategy for multiple years in order to increase sample size.</w:t>
      </w:r>
    </w:p>
    <w:p w14:paraId="53C41E12" w14:textId="7D4C3970" w:rsidR="000F318C" w:rsidRDefault="00C12BAD" w:rsidP="006C5C7F">
      <w:pPr>
        <w:jc w:val="both"/>
      </w:pPr>
      <w:r>
        <w:lastRenderedPageBreak/>
        <w:t xml:space="preserve">Keep in mind that program assessment is concerned with answering questions about student learning by majors in the program. Therefore, assessing learning in General Education courses is tricky because many students in </w:t>
      </w:r>
      <w:r w:rsidR="00265C94">
        <w:t xml:space="preserve">some of </w:t>
      </w:r>
      <w:r>
        <w:t>these courses are not majors in the program. Performance of students who are not majors would need to be removed from analyses.</w:t>
      </w:r>
    </w:p>
    <w:p w14:paraId="25C27A06" w14:textId="507E981A" w:rsidR="0050077E" w:rsidRDefault="007B2468" w:rsidP="00C62C64">
      <w:pPr>
        <w:jc w:val="both"/>
      </w:pPr>
      <w:r>
        <w:rPr>
          <w:noProof/>
        </w:rPr>
        <mc:AlternateContent>
          <mc:Choice Requires="wps">
            <w:drawing>
              <wp:inline distT="0" distB="0" distL="0" distR="0" wp14:anchorId="5FAEF741" wp14:editId="73EA262F">
                <wp:extent cx="802005" cy="284480"/>
                <wp:effectExtent l="57150" t="57150" r="0" b="39370"/>
                <wp:docPr id="28" name="Arrow: Pentagon 28"/>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1EA66EFE" w14:textId="1E37A611" w:rsidR="002C53AB" w:rsidRDefault="002C53AB" w:rsidP="00176068">
                            <w:pPr>
                              <w:jc w:val="center"/>
                            </w:pPr>
                            <w: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AEF741" id="Arrow: Pentagon 28" o:spid="_x0000_s1037"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" adj="17769" fillcolor="#4472c4 [3208]" stroked="f" strokeweight="1pt">
                <v:textbox>
                  <w:txbxContent>
                    <w:p w14:paraId="1EA66EFE" w14:textId="1E37A611" w:rsidR="002C53AB" w:rsidRDefault="002C53AB" w:rsidP="00176068">
                      <w:pPr>
                        <w:jc w:val="center"/>
                      </w:pPr>
                      <w:r>
                        <w:t>Step 5</w:t>
                      </w:r>
                    </w:p>
                  </w:txbxContent>
                </v:textbox>
                <w10:anchorlock/>
              </v:shape>
            </w:pict>
          </mc:Fallback>
        </mc:AlternateContent>
      </w:r>
      <w:bookmarkStart w:id="36" w:name="_Toc6899811"/>
      <w:r w:rsidR="0050077E" w:rsidRPr="00C62C64">
        <w:rPr>
          <w:rStyle w:val="Heading2Char"/>
        </w:rPr>
        <w:t xml:space="preserve">Review </w:t>
      </w:r>
      <w:r w:rsidR="00DF3450" w:rsidRPr="00C62C64">
        <w:rPr>
          <w:rStyle w:val="Heading2Char"/>
        </w:rPr>
        <w:t>Evidence</w:t>
      </w:r>
      <w:r w:rsidR="009F72E4" w:rsidRPr="00C62C64">
        <w:rPr>
          <w:rStyle w:val="Heading2Char"/>
        </w:rPr>
        <w:t xml:space="preserve"> and </w:t>
      </w:r>
      <w:r w:rsidR="0050077E" w:rsidRPr="00C62C64">
        <w:rPr>
          <w:rStyle w:val="Heading2Char"/>
        </w:rPr>
        <w:t xml:space="preserve">Determine </w:t>
      </w:r>
      <w:r w:rsidR="00E46D95" w:rsidRPr="00C62C64">
        <w:rPr>
          <w:rStyle w:val="Heading2Char"/>
        </w:rPr>
        <w:t>Action</w:t>
      </w:r>
      <w:bookmarkEnd w:id="36"/>
    </w:p>
    <w:p w14:paraId="28F8D2AC" w14:textId="6348C60B" w:rsidR="00FE2851" w:rsidRDefault="0050077E" w:rsidP="006C5C7F">
      <w:pPr>
        <w:jc w:val="both"/>
      </w:pPr>
      <w:bookmarkStart w:id="37" w:name="_Hlk535491758"/>
      <w:r>
        <w:t xml:space="preserve">Once the assessment data is collected, it should be shared broadly with program faculty who will decide if the results indicate the need for modifications to the program. </w:t>
      </w:r>
      <w:r w:rsidR="00167667">
        <w:t xml:space="preserve">In cases where students have not met </w:t>
      </w:r>
      <w:r w:rsidR="00265C94">
        <w:t>performance targets</w:t>
      </w:r>
      <w:r w:rsidR="00167667">
        <w:t xml:space="preserve">, the </w:t>
      </w:r>
      <w:r w:rsidR="00184317">
        <w:t>faculty decide what specific modifications may lead to improved learning.</w:t>
      </w:r>
      <w:r w:rsidR="00167667">
        <w:t xml:space="preserve"> </w:t>
      </w:r>
    </w:p>
    <w:p w14:paraId="42530F1C" w14:textId="2C3E8271" w:rsidR="00FE2851" w:rsidRDefault="00FE2851" w:rsidP="006C5C7F">
      <w:pPr>
        <w:jc w:val="both"/>
      </w:pPr>
      <w:r>
        <w:t>N</w:t>
      </w:r>
      <w:r w:rsidRPr="00FE2851">
        <w:t xml:space="preserve">egative assessment results </w:t>
      </w:r>
      <w:r>
        <w:t>may</w:t>
      </w:r>
      <w:r w:rsidRPr="00FE2851">
        <w:t xml:space="preserve"> be rooted in </w:t>
      </w:r>
      <w:r w:rsidR="00FE5C43">
        <w:t xml:space="preserve">the learning objectives, the learning opportunities, or the assessment itself. </w:t>
      </w:r>
      <w:r w:rsidRPr="00FE2851">
        <w:t xml:space="preserve">For example, you may determine that the program objective </w:t>
      </w:r>
      <w:r w:rsidR="00FE5C43">
        <w:t>needs</w:t>
      </w:r>
      <w:r>
        <w:t xml:space="preserve"> improve</w:t>
      </w:r>
      <w:r w:rsidR="00FE5C43">
        <w:t>ment</w:t>
      </w:r>
      <w:r w:rsidRPr="00FE2851">
        <w:t xml:space="preserve">, or perhaps isn’t </w:t>
      </w:r>
      <w:proofErr w:type="gramStart"/>
      <w:r w:rsidRPr="00FE2851">
        <w:t>really important</w:t>
      </w:r>
      <w:proofErr w:type="gramEnd"/>
      <w:r w:rsidRPr="00FE2851">
        <w:t xml:space="preserve"> after all. In this case, your strategy would be to re-write, replace or delete the objective. Or, you may hypothesize that the objective isn’t being properly addressed in the course(s). Perhaps students aren’t getting enough practice, for example, or there isn’t enough emphasis by </w:t>
      </w:r>
      <w:r>
        <w:t>an</w:t>
      </w:r>
      <w:r w:rsidRPr="00FE2851">
        <w:t xml:space="preserve"> instructor. Alternatively, it may be that the assessment itself is not constructed in a way that best addresses the objective. Perhaps the assignment directions and/or rubric need to be revised. For multiple choice questions, it isn’t uncommon for test question</w:t>
      </w:r>
      <w:r>
        <w:t>s</w:t>
      </w:r>
      <w:r w:rsidRPr="00FE2851">
        <w:t xml:space="preserve"> to be worded in a way that results in many students missing </w:t>
      </w:r>
      <w:r w:rsidR="00E278EB">
        <w:t xml:space="preserve">the question </w:t>
      </w:r>
      <w:r w:rsidRPr="00FE2851">
        <w:t xml:space="preserve">even if they know the material. </w:t>
      </w:r>
      <w:hyperlink r:id="rId32" w:history="1">
        <w:r w:rsidR="00265C94" w:rsidRPr="00265C94">
          <w:rPr>
            <w:rStyle w:val="Hyperlink"/>
          </w:rPr>
          <w:t>Item-writing rules,</w:t>
        </w:r>
      </w:hyperlink>
      <w:r w:rsidR="00265C94">
        <w:t xml:space="preserve"> can be helpful when constructing a multiple-choice test. </w:t>
      </w:r>
      <w:r w:rsidRPr="00FE2851">
        <w:t xml:space="preserve">Analyzing test questions can be done using a statistical procedure called </w:t>
      </w:r>
      <w:hyperlink r:id="rId33" w:history="1">
        <w:r w:rsidRPr="00FE5C43">
          <w:rPr>
            <w:rStyle w:val="Hyperlink"/>
          </w:rPr>
          <w:t>item analysis</w:t>
        </w:r>
      </w:hyperlink>
      <w:r w:rsidRPr="00FE2851">
        <w:t>.</w:t>
      </w:r>
      <w:r w:rsidR="00FE5C43">
        <w:t xml:space="preserve"> </w:t>
      </w:r>
    </w:p>
    <w:p w14:paraId="2B6F4438" w14:textId="19472516" w:rsidR="00FE5C43" w:rsidRPr="00FE2851" w:rsidRDefault="00FE5C43" w:rsidP="006C5C7F">
      <w:pPr>
        <w:jc w:val="both"/>
      </w:pPr>
      <w:r>
        <w:t>Negative results may also be a result of program policies or lack of adherence to policies. For example, if pre-requisites are not being adhered to, students may be moving through the curriculum unprepared.</w:t>
      </w:r>
    </w:p>
    <w:p w14:paraId="0384E80C" w14:textId="327497DA" w:rsidR="00C04BC4" w:rsidRDefault="00FE5C43" w:rsidP="006C5C7F">
      <w:pPr>
        <w:jc w:val="both"/>
      </w:pPr>
      <w:r>
        <w:t>Articulating</w:t>
      </w:r>
      <w:r w:rsidR="00167667">
        <w:t xml:space="preserve"> s</w:t>
      </w:r>
      <w:r w:rsidR="0050077E">
        <w:t>pecific modifications</w:t>
      </w:r>
      <w:r>
        <w:t>,</w:t>
      </w:r>
      <w:r w:rsidR="0050077E">
        <w:t xml:space="preserve"> such as including an additional assignment in a specific course to address a gap in student knowledge</w:t>
      </w:r>
      <w:r>
        <w:t>,</w:t>
      </w:r>
      <w:r w:rsidR="0050077E">
        <w:t xml:space="preserve"> </w:t>
      </w:r>
      <w:r>
        <w:t>is</w:t>
      </w:r>
      <w:r w:rsidR="0050077E">
        <w:t xml:space="preserve"> better than </w:t>
      </w:r>
      <w:r w:rsidR="00174916">
        <w:t xml:space="preserve">a </w:t>
      </w:r>
      <w:r w:rsidR="0050077E">
        <w:t>vague idea such as “improv</w:t>
      </w:r>
      <w:r w:rsidR="00174916">
        <w:t>e</w:t>
      </w:r>
      <w:r w:rsidR="0050077E">
        <w:t xml:space="preserve"> the way a topic is taught.”</w:t>
      </w:r>
      <w:r w:rsidR="00BF2C96">
        <w:t xml:space="preserve"> </w:t>
      </w:r>
    </w:p>
    <w:p w14:paraId="12B734A3" w14:textId="2898E96E" w:rsidR="00C12BAD" w:rsidRDefault="00C12BAD" w:rsidP="006C5C7F">
      <w:pPr>
        <w:jc w:val="both"/>
      </w:pPr>
      <w:r>
        <w:t xml:space="preserve">If students have met expectations at the current level, faculty could choose to assess another PLO the next year. If, however, students are not meeting expectations, faculty may choose to assess in an earlier course to determine the point in the program where students may not be getting the practice needed to master the knowledge or skill. </w:t>
      </w:r>
    </w:p>
    <w:bookmarkEnd w:id="37"/>
    <w:p w14:paraId="7339B1B8" w14:textId="7EF1B534" w:rsidR="0050077E" w:rsidRDefault="002A1A23" w:rsidP="00C62C64">
      <w:pPr>
        <w:jc w:val="both"/>
      </w:pPr>
      <w:r>
        <w:rPr>
          <w:noProof/>
        </w:rPr>
        <mc:AlternateContent>
          <mc:Choice Requires="wps">
            <w:drawing>
              <wp:inline distT="0" distB="0" distL="0" distR="0" wp14:anchorId="3E1F1BB1" wp14:editId="26CB0D1F">
                <wp:extent cx="802005" cy="284480"/>
                <wp:effectExtent l="57150" t="57150" r="0" b="39370"/>
                <wp:docPr id="29" name="Arrow: Pentagon 29"/>
                <wp:cNvGraphicFramePr/>
                <a:graphic xmlns:a="http://schemas.openxmlformats.org/drawingml/2006/main">
                  <a:graphicData uri="http://schemas.microsoft.com/office/word/2010/wordprocessingShape">
                    <wps:wsp>
                      <wps:cNvSpPr/>
                      <wps:spPr>
                        <a:xfrm>
                          <a:off x="0" y="0"/>
                          <a:ext cx="802005"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5EB5EE4E" w14:textId="3B4C755C" w:rsidR="002C53AB" w:rsidRDefault="002C53AB" w:rsidP="00176068">
                            <w:pPr>
                              <w:jc w:val="center"/>
                            </w:pPr>
                            <w: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1F1BB1" id="Arrow: Pentagon 29" o:spid="_x0000_s1038"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" adj="17769" fillcolor="#4472c4 [3208]" stroked="f" strokeweight="1pt">
                <v:textbox>
                  <w:txbxContent>
                    <w:p w14:paraId="5EB5EE4E" w14:textId="3B4C755C" w:rsidR="002C53AB" w:rsidRDefault="002C53AB" w:rsidP="00176068">
                      <w:pPr>
                        <w:jc w:val="center"/>
                      </w:pPr>
                      <w:r>
                        <w:t>Step 6</w:t>
                      </w:r>
                    </w:p>
                  </w:txbxContent>
                </v:textbox>
                <w10:anchorlock/>
              </v:shape>
            </w:pict>
          </mc:Fallback>
        </mc:AlternateContent>
      </w:r>
      <w:bookmarkStart w:id="38" w:name="_Toc6899812"/>
      <w:r w:rsidR="0050077E" w:rsidRPr="00C62C64">
        <w:rPr>
          <w:rStyle w:val="Heading2Char"/>
        </w:rPr>
        <w:t>Report Submission</w:t>
      </w:r>
      <w:bookmarkEnd w:id="38"/>
    </w:p>
    <w:p w14:paraId="0763C560" w14:textId="54636BAF" w:rsidR="0050077E" w:rsidRDefault="0050077E" w:rsidP="006C5C7F">
      <w:pPr>
        <w:jc w:val="both"/>
      </w:pPr>
      <w:r>
        <w:t xml:space="preserve">You will find assessment report templates in your </w:t>
      </w:r>
      <w:r w:rsidR="00184317">
        <w:t>B</w:t>
      </w:r>
      <w:r>
        <w:t xml:space="preserve">ox folder. The role of the Office of Planning and Assessment </w:t>
      </w:r>
      <w:r w:rsidR="006C1D69">
        <w:t xml:space="preserve">(OPA) </w:t>
      </w:r>
      <w:r>
        <w:t xml:space="preserve">is to support program faculty in their efforts to conduct meaningful assessment. The information requested in the assessment report, including submission of </w:t>
      </w:r>
      <w:r w:rsidR="001B3B40">
        <w:t xml:space="preserve">additional materials such as </w:t>
      </w:r>
      <w:r>
        <w:t xml:space="preserve">exams and rubrics, is necessary for OPA staff to provide the most helpful feedback </w:t>
      </w:r>
      <w:r w:rsidR="00184317">
        <w:t>to support strong and meaningful</w:t>
      </w:r>
      <w:r>
        <w:t xml:space="preserve"> assessment. </w:t>
      </w:r>
      <w:r w:rsidR="00184317">
        <w:t>Assessment report f</w:t>
      </w:r>
      <w:r w:rsidR="001B3B40">
        <w:t>eedback</w:t>
      </w:r>
      <w:r w:rsidR="00184317">
        <w:t xml:space="preserve"> is based on</w:t>
      </w:r>
      <w:r w:rsidR="001B3B40">
        <w:t xml:space="preserve"> compar</w:t>
      </w:r>
      <w:r w:rsidR="00184317">
        <w:t>ing</w:t>
      </w:r>
      <w:r w:rsidR="001B3B40">
        <w:t xml:space="preserve"> information in the report to our definitions of </w:t>
      </w:r>
      <w:r w:rsidR="001B3B40" w:rsidRPr="00572021">
        <w:rPr>
          <w:b/>
          <w:u w:val="single"/>
        </w:rPr>
        <w:t>exemplary responses</w:t>
      </w:r>
      <w:r w:rsidR="001B3B40">
        <w:t xml:space="preserve"> </w:t>
      </w:r>
      <w:r w:rsidR="00BF2C96">
        <w:t>for</w:t>
      </w:r>
      <w:r w:rsidR="001B3B40">
        <w:t xml:space="preserve"> each section. Those exemplary responses are provided </w:t>
      </w:r>
      <w:r w:rsidR="00E278EB">
        <w:t xml:space="preserve">below </w:t>
      </w:r>
      <w:r w:rsidR="001B3B40">
        <w:t>as a guide.</w:t>
      </w:r>
    </w:p>
    <w:p w14:paraId="1997AC26" w14:textId="1C677E42" w:rsidR="0050077E" w:rsidRDefault="0050077E" w:rsidP="006C5C7F">
      <w:pPr>
        <w:jc w:val="both"/>
      </w:pPr>
      <w:r>
        <w:lastRenderedPageBreak/>
        <w:t xml:space="preserve">The report begins with a section to enter information about the program, such as the program name, the location where it is offered, its format (online or residential), </w:t>
      </w:r>
      <w:r w:rsidR="003A4566">
        <w:t xml:space="preserve">and </w:t>
      </w:r>
      <w:r>
        <w:t xml:space="preserve">faculty contact information. </w:t>
      </w:r>
    </w:p>
    <w:p w14:paraId="6AB3F117" w14:textId="496367F1" w:rsidR="001B3B40" w:rsidRDefault="00321439" w:rsidP="00A7192A">
      <w:pPr>
        <w:ind w:left="360"/>
        <w:jc w:val="both"/>
      </w:pPr>
      <w:r w:rsidRPr="00321439">
        <w:rPr>
          <w:noProof/>
        </w:rPr>
        <mc:AlternateContent>
          <mc:Choice Requires="wps">
            <w:drawing>
              <wp:inline distT="0" distB="0" distL="0" distR="0" wp14:anchorId="1C2145EB" wp14:editId="05F23C8F">
                <wp:extent cx="802005" cy="284480"/>
                <wp:effectExtent l="57150" t="57150" r="0" b="39370"/>
                <wp:docPr id="8" name="Arrow: Pentagon 8"/>
                <wp:cNvGraphicFramePr/>
                <a:graphic xmlns:a="http://schemas.openxmlformats.org/drawingml/2006/main">
                  <a:graphicData uri="http://schemas.microsoft.com/office/word/2010/wordprocessingShape">
                    <wps:wsp>
                      <wps:cNvSpPr/>
                      <wps:spPr>
                        <a:xfrm>
                          <a:off x="0" y="0"/>
                          <a:ext cx="802005" cy="284480"/>
                        </a:xfrm>
                        <a:prstGeom prst="homePlate">
                          <a:avLst/>
                        </a:prstGeom>
                        <a:solidFill>
                          <a:schemeClr val="accent5"/>
                        </a:solidFill>
                        <a:ln>
                          <a:noFill/>
                        </a:ln>
                        <a:effectLst/>
                        <a:scene3d>
                          <a:camera prst="orthographicFront">
                            <a:rot lat="0" lon="0" rev="0"/>
                          </a:camera>
                          <a:lightRig rig="contrasting" dir="t">
                            <a:rot lat="0" lon="0" rev="7800000"/>
                          </a:lightRig>
                        </a:scene3d>
                        <a:sp3d>
                          <a:bevelT w="139700" h="139700"/>
                        </a:sp3d>
                      </wps:spPr>
                      <wps:style>
                        <a:lnRef idx="2">
                          <a:schemeClr val="accent2">
                            <a:shade val="50000"/>
                          </a:schemeClr>
                        </a:lnRef>
                        <a:fillRef idx="1">
                          <a:schemeClr val="accent2"/>
                        </a:fillRef>
                        <a:effectRef idx="0">
                          <a:schemeClr val="accent2"/>
                        </a:effectRef>
                        <a:fontRef idx="minor">
                          <a:schemeClr val="lt1"/>
                        </a:fontRef>
                      </wps:style>
                      <wps:txbx>
                        <w:txbxContent>
                          <w:p w14:paraId="2DA7DD23" w14:textId="12263A24" w:rsidR="002C53AB" w:rsidRPr="00321439" w:rsidRDefault="002C53AB" w:rsidP="00321439">
                            <w:pPr>
                              <w:jc w:val="center"/>
                              <w:rPr>
                                <w:b/>
                              </w:rPr>
                            </w:pPr>
                            <w:r w:rsidRPr="00321439">
                              <w:rPr>
                                <w:b/>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2145EB" id="Arrow: Pentagon 8" o:spid="_x0000_s1039"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" adj="17769" fillcolor="#4472c4 [3208]" stroked="f" strokeweight="1pt">
                <v:textbox>
                  <w:txbxContent>
                    <w:p w14:paraId="2DA7DD23" w14:textId="12263A24" w:rsidR="002C53AB" w:rsidRPr="00321439" w:rsidRDefault="002C53AB" w:rsidP="00321439">
                      <w:pPr>
                        <w:jc w:val="center"/>
                        <w:rPr>
                          <w:b/>
                        </w:rPr>
                      </w:pPr>
                      <w:r w:rsidRPr="00321439">
                        <w:rPr>
                          <w:b/>
                        </w:rPr>
                        <w:t>Part 1</w:t>
                      </w:r>
                    </w:p>
                  </w:txbxContent>
                </v:textbox>
                <w10:anchorlock/>
              </v:shape>
            </w:pict>
          </mc:Fallback>
        </mc:AlternateContent>
      </w:r>
      <w:r w:rsidR="0050077E" w:rsidRPr="00321439">
        <w:rPr>
          <w:b/>
        </w:rPr>
        <w:t>Part I</w:t>
      </w:r>
      <w:r w:rsidR="0050077E">
        <w:t xml:space="preserve"> of the template is the assessment </w:t>
      </w:r>
      <w:r w:rsidR="0050077E" w:rsidRPr="00572021">
        <w:rPr>
          <w:b/>
          <w:i/>
        </w:rPr>
        <w:t>report</w:t>
      </w:r>
      <w:r w:rsidR="0050077E" w:rsidRPr="00572021">
        <w:rPr>
          <w:b/>
        </w:rPr>
        <w:t xml:space="preserve"> </w:t>
      </w:r>
      <w:r w:rsidR="0050077E">
        <w:t xml:space="preserve">– results of the most recent assessment. </w:t>
      </w:r>
      <w:r w:rsidR="001B3B40">
        <w:t>The following are the parts of the section and the expectations.</w:t>
      </w:r>
    </w:p>
    <w:tbl>
      <w:tblPr>
        <w:tblStyle w:val="TableGrid"/>
        <w:tblW w:w="9535" w:type="dxa"/>
        <w:tblLook w:val="04A0" w:firstRow="1" w:lastRow="0" w:firstColumn="1" w:lastColumn="0" w:noHBand="0" w:noVBand="1"/>
      </w:tblPr>
      <w:tblGrid>
        <w:gridCol w:w="355"/>
        <w:gridCol w:w="3600"/>
        <w:gridCol w:w="5580"/>
      </w:tblGrid>
      <w:tr w:rsidR="00460545" w14:paraId="794CED49" w14:textId="77777777" w:rsidTr="00176068">
        <w:trPr>
          <w:trHeight w:val="1790"/>
        </w:trPr>
        <w:tc>
          <w:tcPr>
            <w:tcW w:w="355" w:type="dxa"/>
            <w:shd w:val="clear" w:color="auto" w:fill="4472C4" w:themeFill="accent5"/>
            <w:vAlign w:val="center"/>
          </w:tcPr>
          <w:p w14:paraId="4701829C" w14:textId="7B0BE27D" w:rsidR="00460545" w:rsidRPr="00176068" w:rsidRDefault="00460545" w:rsidP="006C5C7F">
            <w:pPr>
              <w:jc w:val="both"/>
              <w:rPr>
                <w:b/>
                <w:color w:val="FFFFFF" w:themeColor="background1"/>
              </w:rPr>
            </w:pPr>
            <w:r w:rsidRPr="00176068">
              <w:rPr>
                <w:b/>
                <w:color w:val="FFFFFF" w:themeColor="background1"/>
              </w:rPr>
              <w:t>1</w:t>
            </w:r>
          </w:p>
        </w:tc>
        <w:tc>
          <w:tcPr>
            <w:tcW w:w="3600" w:type="dxa"/>
            <w:shd w:val="clear" w:color="auto" w:fill="D9E2F3" w:themeFill="accent5" w:themeFillTint="33"/>
            <w:vAlign w:val="center"/>
          </w:tcPr>
          <w:p w14:paraId="1FFC7004" w14:textId="29E106E0" w:rsidR="00460545" w:rsidRPr="00B72149" w:rsidRDefault="00460545" w:rsidP="006C5C7F">
            <w:pPr>
              <w:jc w:val="both"/>
              <w:rPr>
                <w:b/>
              </w:rPr>
            </w:pPr>
            <w:r w:rsidRPr="00B72149">
              <w:rPr>
                <w:b/>
              </w:rPr>
              <w:t>Program learning objective assessed</w:t>
            </w:r>
          </w:p>
        </w:tc>
        <w:tc>
          <w:tcPr>
            <w:tcW w:w="5580" w:type="dxa"/>
            <w:shd w:val="clear" w:color="auto" w:fill="D9E2F3" w:themeFill="accent5" w:themeFillTint="33"/>
            <w:vAlign w:val="center"/>
          </w:tcPr>
          <w:p w14:paraId="32621F06" w14:textId="6A401002" w:rsidR="00460545" w:rsidRDefault="00460545" w:rsidP="006C5C7F">
            <w:pPr>
              <w:jc w:val="both"/>
            </w:pPr>
            <w:r w:rsidRPr="006921B9">
              <w:rPr>
                <w:b/>
                <w:i/>
                <w:iCs/>
              </w:rPr>
              <w:t>Exemplary program learning objectives</w:t>
            </w:r>
            <w:r w:rsidRPr="006921B9">
              <w:rPr>
                <w:i/>
                <w:iCs/>
              </w:rPr>
              <w:t xml:space="preserve"> are stated with clarity and specificity and include precise verbs, rich description of the content, skill or attitudinal domain in the disciplinary context and are stated in student-centered terms.</w:t>
            </w:r>
          </w:p>
        </w:tc>
      </w:tr>
      <w:tr w:rsidR="00460545" w14:paraId="7D56CFC5" w14:textId="77777777" w:rsidTr="00176068">
        <w:trPr>
          <w:trHeight w:val="1529"/>
        </w:trPr>
        <w:tc>
          <w:tcPr>
            <w:tcW w:w="355" w:type="dxa"/>
            <w:shd w:val="clear" w:color="auto" w:fill="4472C4" w:themeFill="accent5"/>
            <w:vAlign w:val="center"/>
          </w:tcPr>
          <w:p w14:paraId="17380DFF" w14:textId="11FCC44F" w:rsidR="00460545" w:rsidRPr="00176068" w:rsidRDefault="00460545" w:rsidP="00DD516A">
            <w:pPr>
              <w:jc w:val="both"/>
              <w:rPr>
                <w:b/>
                <w:color w:val="FFFFFF" w:themeColor="background1"/>
              </w:rPr>
            </w:pPr>
            <w:r w:rsidRPr="00176068">
              <w:rPr>
                <w:b/>
                <w:color w:val="FFFFFF" w:themeColor="background1"/>
              </w:rPr>
              <w:t>2</w:t>
            </w:r>
          </w:p>
        </w:tc>
        <w:tc>
          <w:tcPr>
            <w:tcW w:w="3600" w:type="dxa"/>
            <w:shd w:val="clear" w:color="auto" w:fill="D9E2F3" w:themeFill="accent5" w:themeFillTint="33"/>
            <w:vAlign w:val="center"/>
          </w:tcPr>
          <w:p w14:paraId="5C7DA882" w14:textId="5A6B961C" w:rsidR="00460545" w:rsidRPr="00B72149" w:rsidRDefault="00C04BC4" w:rsidP="00DD516A">
            <w:pPr>
              <w:jc w:val="both"/>
              <w:rPr>
                <w:b/>
              </w:rPr>
            </w:pPr>
            <w:r>
              <w:rPr>
                <w:b/>
              </w:rPr>
              <w:t>A</w:t>
            </w:r>
            <w:r w:rsidR="00460545" w:rsidRPr="00B72149">
              <w:rPr>
                <w:b/>
              </w:rPr>
              <w:t>ssessment measure</w:t>
            </w:r>
          </w:p>
        </w:tc>
        <w:tc>
          <w:tcPr>
            <w:tcW w:w="5580" w:type="dxa"/>
            <w:shd w:val="clear" w:color="auto" w:fill="D9E2F3" w:themeFill="accent5" w:themeFillTint="33"/>
            <w:vAlign w:val="center"/>
          </w:tcPr>
          <w:p w14:paraId="5BB657E5" w14:textId="36B2FD4F" w:rsidR="00460545" w:rsidRDefault="00460545" w:rsidP="00DD516A">
            <w:pPr>
              <w:jc w:val="both"/>
            </w:pPr>
            <w:r w:rsidRPr="006921B9">
              <w:rPr>
                <w:b/>
                <w:i/>
              </w:rPr>
              <w:t>Exemplary assessments use measures that</w:t>
            </w:r>
            <w:r w:rsidRPr="006921B9">
              <w:rPr>
                <w:i/>
              </w:rPr>
              <w:t xml:space="preserve"> are described clearly and completely and aligned closely with the learning objective being assessed. An </w:t>
            </w:r>
            <w:r w:rsidRPr="006921B9">
              <w:rPr>
                <w:b/>
                <w:i/>
              </w:rPr>
              <w:t>exemplary assessment strategy</w:t>
            </w:r>
            <w:r w:rsidRPr="006921B9">
              <w:rPr>
                <w:i/>
              </w:rPr>
              <w:t xml:space="preserve"> employs both direct and indirect measures.</w:t>
            </w:r>
          </w:p>
        </w:tc>
      </w:tr>
      <w:tr w:rsidR="00460545" w14:paraId="40869133" w14:textId="77777777" w:rsidTr="00176068">
        <w:trPr>
          <w:trHeight w:val="1790"/>
        </w:trPr>
        <w:tc>
          <w:tcPr>
            <w:tcW w:w="355" w:type="dxa"/>
            <w:shd w:val="clear" w:color="auto" w:fill="4472C4" w:themeFill="accent5"/>
            <w:vAlign w:val="center"/>
          </w:tcPr>
          <w:p w14:paraId="066DA1C5" w14:textId="2903B795" w:rsidR="00460545" w:rsidRPr="00176068" w:rsidRDefault="00460545" w:rsidP="00DD516A">
            <w:pPr>
              <w:jc w:val="both"/>
              <w:rPr>
                <w:b/>
                <w:color w:val="FFFFFF" w:themeColor="background1"/>
              </w:rPr>
            </w:pPr>
            <w:r w:rsidRPr="00176068">
              <w:rPr>
                <w:b/>
                <w:color w:val="FFFFFF" w:themeColor="background1"/>
              </w:rPr>
              <w:t>3</w:t>
            </w:r>
          </w:p>
        </w:tc>
        <w:tc>
          <w:tcPr>
            <w:tcW w:w="3600" w:type="dxa"/>
            <w:shd w:val="clear" w:color="auto" w:fill="D9E2F3" w:themeFill="accent5" w:themeFillTint="33"/>
            <w:vAlign w:val="center"/>
          </w:tcPr>
          <w:p w14:paraId="36E3B6F1" w14:textId="1C2221BD" w:rsidR="00460545" w:rsidRPr="00B72149" w:rsidRDefault="00C04BC4" w:rsidP="00DD516A">
            <w:pPr>
              <w:jc w:val="both"/>
              <w:rPr>
                <w:b/>
              </w:rPr>
            </w:pPr>
            <w:r>
              <w:rPr>
                <w:b/>
              </w:rPr>
              <w:t>S</w:t>
            </w:r>
            <w:r w:rsidR="00460545" w:rsidRPr="00B72149">
              <w:rPr>
                <w:b/>
              </w:rPr>
              <w:t>coring guide (rubric)</w:t>
            </w:r>
          </w:p>
        </w:tc>
        <w:tc>
          <w:tcPr>
            <w:tcW w:w="5580" w:type="dxa"/>
            <w:shd w:val="clear" w:color="auto" w:fill="D9E2F3" w:themeFill="accent5" w:themeFillTint="33"/>
            <w:vAlign w:val="center"/>
          </w:tcPr>
          <w:p w14:paraId="58EE141D" w14:textId="0BAC9EB6" w:rsidR="00460545" w:rsidRDefault="00460545" w:rsidP="00DD516A">
            <w:pPr>
              <w:jc w:val="both"/>
            </w:pPr>
            <w:r w:rsidRPr="006921B9">
              <w:rPr>
                <w:b/>
                <w:i/>
              </w:rPr>
              <w:t>Exemplary assessments</w:t>
            </w:r>
            <w:r w:rsidRPr="006921B9">
              <w:rPr>
                <w:i/>
              </w:rPr>
              <w:t xml:space="preserve"> use well-constructed analytic rubrics for appropriate assignments, include clear and concise descriptions for each performance level, and analyze performance separately for each assignment component. </w:t>
            </w:r>
          </w:p>
        </w:tc>
      </w:tr>
      <w:tr w:rsidR="00460545" w14:paraId="28A8C12D" w14:textId="77777777" w:rsidTr="00176068">
        <w:trPr>
          <w:trHeight w:val="1520"/>
        </w:trPr>
        <w:tc>
          <w:tcPr>
            <w:tcW w:w="355" w:type="dxa"/>
            <w:shd w:val="clear" w:color="auto" w:fill="4472C4" w:themeFill="accent5"/>
            <w:vAlign w:val="center"/>
          </w:tcPr>
          <w:p w14:paraId="057D2441" w14:textId="0EA6A167" w:rsidR="00460545" w:rsidRPr="00176068" w:rsidRDefault="00460545" w:rsidP="00DD516A">
            <w:pPr>
              <w:jc w:val="both"/>
              <w:rPr>
                <w:b/>
                <w:color w:val="FFFFFF" w:themeColor="background1"/>
              </w:rPr>
            </w:pPr>
            <w:r w:rsidRPr="00176068">
              <w:rPr>
                <w:b/>
                <w:color w:val="FFFFFF" w:themeColor="background1"/>
              </w:rPr>
              <w:t>4</w:t>
            </w:r>
          </w:p>
        </w:tc>
        <w:tc>
          <w:tcPr>
            <w:tcW w:w="3600" w:type="dxa"/>
            <w:shd w:val="clear" w:color="auto" w:fill="D9E2F3" w:themeFill="accent5" w:themeFillTint="33"/>
            <w:vAlign w:val="center"/>
          </w:tcPr>
          <w:p w14:paraId="2CE4731C" w14:textId="112D8E6F" w:rsidR="00460545" w:rsidRPr="00B72149" w:rsidRDefault="00265C94" w:rsidP="00DD516A">
            <w:pPr>
              <w:jc w:val="both"/>
              <w:rPr>
                <w:b/>
              </w:rPr>
            </w:pPr>
            <w:r>
              <w:rPr>
                <w:b/>
              </w:rPr>
              <w:t>Performance target</w:t>
            </w:r>
            <w:r w:rsidR="00460545" w:rsidRPr="00B72149">
              <w:rPr>
                <w:b/>
              </w:rPr>
              <w:t xml:space="preserve"> or benchmark for measure</w:t>
            </w:r>
          </w:p>
        </w:tc>
        <w:tc>
          <w:tcPr>
            <w:tcW w:w="5580" w:type="dxa"/>
            <w:shd w:val="clear" w:color="auto" w:fill="D9E2F3" w:themeFill="accent5" w:themeFillTint="33"/>
            <w:vAlign w:val="center"/>
          </w:tcPr>
          <w:p w14:paraId="5320B411" w14:textId="5F42B232" w:rsidR="00460545" w:rsidRDefault="00460545" w:rsidP="00DD516A">
            <w:pPr>
              <w:jc w:val="both"/>
            </w:pPr>
            <w:r w:rsidRPr="006921B9">
              <w:rPr>
                <w:b/>
                <w:i/>
              </w:rPr>
              <w:t>Exemplary assessments</w:t>
            </w:r>
            <w:r w:rsidRPr="006921B9">
              <w:rPr>
                <w:i/>
              </w:rPr>
              <w:t xml:space="preserve"> provide a clear criterion to help determine </w:t>
            </w:r>
            <w:proofErr w:type="gramStart"/>
            <w:r w:rsidRPr="006921B9">
              <w:rPr>
                <w:i/>
              </w:rPr>
              <w:t>whether or not</w:t>
            </w:r>
            <w:proofErr w:type="gramEnd"/>
            <w:r w:rsidRPr="006921B9">
              <w:rPr>
                <w:i/>
              </w:rPr>
              <w:t xml:space="preserve"> students met expectations. When a scoring guide (rubric) is used, </w:t>
            </w:r>
            <w:r w:rsidR="00265C94">
              <w:rPr>
                <w:i/>
              </w:rPr>
              <w:t>performance target</w:t>
            </w:r>
            <w:r w:rsidRPr="006921B9">
              <w:rPr>
                <w:i/>
              </w:rPr>
              <w:t xml:space="preserve"> for each assignment component are described.</w:t>
            </w:r>
          </w:p>
        </w:tc>
      </w:tr>
      <w:tr w:rsidR="00460545" w14:paraId="4FC8724B" w14:textId="77777777" w:rsidTr="00176068">
        <w:trPr>
          <w:trHeight w:val="1439"/>
        </w:trPr>
        <w:tc>
          <w:tcPr>
            <w:tcW w:w="355" w:type="dxa"/>
            <w:shd w:val="clear" w:color="auto" w:fill="4472C4" w:themeFill="accent5"/>
            <w:vAlign w:val="center"/>
          </w:tcPr>
          <w:p w14:paraId="6D079C62" w14:textId="298AB0D4" w:rsidR="00460545" w:rsidRPr="00176068" w:rsidRDefault="00460545" w:rsidP="00DD516A">
            <w:pPr>
              <w:jc w:val="both"/>
              <w:rPr>
                <w:b/>
                <w:color w:val="FFFFFF" w:themeColor="background1"/>
              </w:rPr>
            </w:pPr>
            <w:r w:rsidRPr="00176068">
              <w:rPr>
                <w:b/>
                <w:color w:val="FFFFFF" w:themeColor="background1"/>
              </w:rPr>
              <w:t>5</w:t>
            </w:r>
          </w:p>
        </w:tc>
        <w:tc>
          <w:tcPr>
            <w:tcW w:w="3600" w:type="dxa"/>
            <w:shd w:val="clear" w:color="auto" w:fill="D9E2F3" w:themeFill="accent5" w:themeFillTint="33"/>
            <w:vAlign w:val="center"/>
          </w:tcPr>
          <w:p w14:paraId="58074EEA" w14:textId="43A5F2DC" w:rsidR="00460545" w:rsidRPr="00B72149" w:rsidRDefault="00460545" w:rsidP="00DD516A">
            <w:pPr>
              <w:jc w:val="both"/>
              <w:rPr>
                <w:b/>
              </w:rPr>
            </w:pPr>
            <w:r w:rsidRPr="00B72149">
              <w:rPr>
                <w:b/>
              </w:rPr>
              <w:t>Summary of findings</w:t>
            </w:r>
          </w:p>
        </w:tc>
        <w:tc>
          <w:tcPr>
            <w:tcW w:w="5580" w:type="dxa"/>
            <w:shd w:val="clear" w:color="auto" w:fill="D9E2F3" w:themeFill="accent5" w:themeFillTint="33"/>
            <w:vAlign w:val="center"/>
          </w:tcPr>
          <w:p w14:paraId="2B6B55D4" w14:textId="79E28E5A" w:rsidR="00460545" w:rsidRDefault="00460545" w:rsidP="00DD516A">
            <w:pPr>
              <w:jc w:val="both"/>
            </w:pPr>
            <w:r w:rsidRPr="006921B9">
              <w:rPr>
                <w:b/>
                <w:i/>
              </w:rPr>
              <w:t>Exemplary reports</w:t>
            </w:r>
            <w:r w:rsidRPr="006921B9">
              <w:rPr>
                <w:i/>
              </w:rPr>
              <w:t xml:space="preserve"> provide clearly presented results of student performance, derived by appropriate analyses and directly related to the objectives and the </w:t>
            </w:r>
            <w:r w:rsidR="00265C94">
              <w:rPr>
                <w:i/>
              </w:rPr>
              <w:t>performance targets</w:t>
            </w:r>
            <w:r w:rsidRPr="006921B9">
              <w:rPr>
                <w:i/>
              </w:rPr>
              <w:t>.</w:t>
            </w:r>
          </w:p>
        </w:tc>
      </w:tr>
      <w:tr w:rsidR="00460545" w14:paraId="2F9D87B4" w14:textId="77777777" w:rsidTr="00176068">
        <w:trPr>
          <w:trHeight w:val="1511"/>
        </w:trPr>
        <w:tc>
          <w:tcPr>
            <w:tcW w:w="355" w:type="dxa"/>
            <w:shd w:val="clear" w:color="auto" w:fill="4472C4" w:themeFill="accent5"/>
            <w:vAlign w:val="center"/>
          </w:tcPr>
          <w:p w14:paraId="57D57DA3" w14:textId="48AE88A3" w:rsidR="00460545" w:rsidRPr="00176068" w:rsidRDefault="00460545" w:rsidP="00DD516A">
            <w:pPr>
              <w:jc w:val="both"/>
              <w:rPr>
                <w:b/>
                <w:color w:val="FFFFFF" w:themeColor="background1"/>
              </w:rPr>
            </w:pPr>
            <w:r w:rsidRPr="00176068">
              <w:rPr>
                <w:b/>
                <w:color w:val="FFFFFF" w:themeColor="background1"/>
              </w:rPr>
              <w:t>6</w:t>
            </w:r>
          </w:p>
        </w:tc>
        <w:tc>
          <w:tcPr>
            <w:tcW w:w="3600" w:type="dxa"/>
            <w:shd w:val="clear" w:color="auto" w:fill="D9E2F3" w:themeFill="accent5" w:themeFillTint="33"/>
            <w:vAlign w:val="center"/>
          </w:tcPr>
          <w:p w14:paraId="3441C09D" w14:textId="5062C86C" w:rsidR="00460545" w:rsidRPr="00B72149" w:rsidRDefault="00460545" w:rsidP="00DD516A">
            <w:pPr>
              <w:jc w:val="both"/>
              <w:rPr>
                <w:b/>
              </w:rPr>
            </w:pPr>
            <w:r w:rsidRPr="00B72149">
              <w:rPr>
                <w:b/>
              </w:rPr>
              <w:t>Interpretation of findings</w:t>
            </w:r>
          </w:p>
        </w:tc>
        <w:tc>
          <w:tcPr>
            <w:tcW w:w="5580" w:type="dxa"/>
            <w:shd w:val="clear" w:color="auto" w:fill="D9E2F3" w:themeFill="accent5" w:themeFillTint="33"/>
            <w:vAlign w:val="center"/>
          </w:tcPr>
          <w:p w14:paraId="59871E2D" w14:textId="71E26C31" w:rsidR="00460545" w:rsidRDefault="00460545" w:rsidP="00DD516A">
            <w:pPr>
              <w:jc w:val="both"/>
            </w:pPr>
            <w:r w:rsidRPr="006921B9">
              <w:rPr>
                <w:b/>
                <w:i/>
              </w:rPr>
              <w:t>Exemplary interpretations</w:t>
            </w:r>
            <w:r w:rsidRPr="006921B9">
              <w:rPr>
                <w:i/>
              </w:rPr>
              <w:t xml:space="preserve"> </w:t>
            </w:r>
            <w:r w:rsidR="00186F0B">
              <w:rPr>
                <w:i/>
              </w:rPr>
              <w:t xml:space="preserve">are </w:t>
            </w:r>
            <w:r w:rsidRPr="006921B9">
              <w:rPr>
                <w:i/>
              </w:rPr>
              <w:t>reasonable given the objectives, criteria, methodology and results. Where applicable, interpretation includes how classes/ activities might have affected results.</w:t>
            </w:r>
          </w:p>
        </w:tc>
      </w:tr>
      <w:tr w:rsidR="00460545" w14:paraId="05787BC0" w14:textId="77777777" w:rsidTr="00176068">
        <w:trPr>
          <w:trHeight w:val="1610"/>
        </w:trPr>
        <w:tc>
          <w:tcPr>
            <w:tcW w:w="355" w:type="dxa"/>
            <w:shd w:val="clear" w:color="auto" w:fill="4472C4" w:themeFill="accent5"/>
            <w:vAlign w:val="center"/>
          </w:tcPr>
          <w:p w14:paraId="496BD8AF" w14:textId="6ABCA3F6" w:rsidR="00460545" w:rsidRPr="00176068" w:rsidRDefault="00460545" w:rsidP="00DD516A">
            <w:pPr>
              <w:jc w:val="both"/>
              <w:rPr>
                <w:b/>
                <w:color w:val="FFFFFF" w:themeColor="background1"/>
              </w:rPr>
            </w:pPr>
            <w:r w:rsidRPr="00176068">
              <w:rPr>
                <w:b/>
                <w:color w:val="FFFFFF" w:themeColor="background1"/>
              </w:rPr>
              <w:lastRenderedPageBreak/>
              <w:t>7</w:t>
            </w:r>
          </w:p>
        </w:tc>
        <w:tc>
          <w:tcPr>
            <w:tcW w:w="3600" w:type="dxa"/>
            <w:shd w:val="clear" w:color="auto" w:fill="D9E2F3" w:themeFill="accent5" w:themeFillTint="33"/>
            <w:vAlign w:val="center"/>
          </w:tcPr>
          <w:p w14:paraId="496498AD" w14:textId="78AFC3A7" w:rsidR="00460545" w:rsidRPr="00B72149" w:rsidRDefault="00460545" w:rsidP="00DD516A">
            <w:pPr>
              <w:jc w:val="both"/>
              <w:rPr>
                <w:b/>
              </w:rPr>
            </w:pPr>
            <w:r w:rsidRPr="00B72149">
              <w:rPr>
                <w:b/>
              </w:rPr>
              <w:t>Action plan</w:t>
            </w:r>
            <w:r w:rsidR="00C04BC4">
              <w:rPr>
                <w:b/>
              </w:rPr>
              <w:t>(</w:t>
            </w:r>
            <w:r w:rsidRPr="00B72149">
              <w:rPr>
                <w:b/>
              </w:rPr>
              <w:t>s</w:t>
            </w:r>
            <w:r w:rsidR="00C04BC4">
              <w:rPr>
                <w:b/>
              </w:rPr>
              <w:t>)</w:t>
            </w:r>
          </w:p>
        </w:tc>
        <w:tc>
          <w:tcPr>
            <w:tcW w:w="5580" w:type="dxa"/>
            <w:shd w:val="clear" w:color="auto" w:fill="D9E2F3" w:themeFill="accent5" w:themeFillTint="33"/>
            <w:vAlign w:val="center"/>
          </w:tcPr>
          <w:p w14:paraId="3341FC4A" w14:textId="49A3FA90" w:rsidR="00460545" w:rsidRDefault="00460545" w:rsidP="00DD516A">
            <w:pPr>
              <w:jc w:val="both"/>
            </w:pPr>
            <w:r w:rsidRPr="006921B9">
              <w:rPr>
                <w:b/>
                <w:i/>
              </w:rPr>
              <w:t>Exemplary action plans</w:t>
            </w:r>
            <w:r w:rsidRPr="006921B9">
              <w:t xml:space="preserve">, </w:t>
            </w:r>
            <w:r w:rsidRPr="006921B9">
              <w:rPr>
                <w:i/>
              </w:rPr>
              <w:t>when needed, are directly related to findings of assessment and are very specific (e.g., approximate dates of implementation and where in curriculum they will occur.)</w:t>
            </w:r>
          </w:p>
        </w:tc>
      </w:tr>
      <w:tr w:rsidR="00460545" w14:paraId="0755A0F1" w14:textId="77777777" w:rsidTr="00176068">
        <w:trPr>
          <w:trHeight w:val="2510"/>
        </w:trPr>
        <w:tc>
          <w:tcPr>
            <w:tcW w:w="355" w:type="dxa"/>
            <w:shd w:val="clear" w:color="auto" w:fill="4472C4" w:themeFill="accent5"/>
            <w:vAlign w:val="center"/>
          </w:tcPr>
          <w:p w14:paraId="7A30388F" w14:textId="61EB10E5" w:rsidR="00460545" w:rsidRPr="00176068" w:rsidRDefault="00460545" w:rsidP="00DD516A">
            <w:pPr>
              <w:jc w:val="both"/>
              <w:rPr>
                <w:b/>
                <w:color w:val="FFFFFF" w:themeColor="background1"/>
              </w:rPr>
            </w:pPr>
            <w:r w:rsidRPr="00176068">
              <w:rPr>
                <w:b/>
                <w:color w:val="FFFFFF" w:themeColor="background1"/>
              </w:rPr>
              <w:t>8</w:t>
            </w:r>
          </w:p>
        </w:tc>
        <w:tc>
          <w:tcPr>
            <w:tcW w:w="3600" w:type="dxa"/>
            <w:shd w:val="clear" w:color="auto" w:fill="D9E2F3" w:themeFill="accent5" w:themeFillTint="33"/>
            <w:vAlign w:val="center"/>
          </w:tcPr>
          <w:p w14:paraId="26F6AE8D" w14:textId="7E4BEBEF" w:rsidR="00460545" w:rsidRPr="00B72149" w:rsidRDefault="00460545" w:rsidP="00552BD7">
            <w:pPr>
              <w:rPr>
                <w:b/>
              </w:rPr>
            </w:pPr>
            <w:r w:rsidRPr="00B72149">
              <w:rPr>
                <w:b/>
              </w:rPr>
              <w:t>Making change(s) based on assessment evidence and re-assessing to determine the impact of the change(s).</w:t>
            </w:r>
          </w:p>
        </w:tc>
        <w:tc>
          <w:tcPr>
            <w:tcW w:w="5580" w:type="dxa"/>
            <w:shd w:val="clear" w:color="auto" w:fill="D9E2F3" w:themeFill="accent5" w:themeFillTint="33"/>
            <w:vAlign w:val="center"/>
          </w:tcPr>
          <w:p w14:paraId="60932093" w14:textId="165D902F" w:rsidR="00460545" w:rsidRDefault="00460545" w:rsidP="00DD516A">
            <w:pPr>
              <w:jc w:val="both"/>
            </w:pPr>
            <w:r w:rsidRPr="006921B9">
              <w:rPr>
                <w:b/>
                <w:i/>
              </w:rPr>
              <w:t>Exemplary responses</w:t>
            </w:r>
            <w:r w:rsidRPr="006921B9">
              <w:t xml:space="preserve"> </w:t>
            </w:r>
            <w:r w:rsidRPr="006921B9">
              <w:rPr>
                <w:i/>
              </w:rPr>
              <w:t xml:space="preserve">to this question include strong evidence, from direct measures, supporting substantive learning improvement due to program modifications. The program responded to previous assessment results, made curricular and/or pedagogical modifications, </w:t>
            </w:r>
            <w:r w:rsidR="00186F0B">
              <w:rPr>
                <w:i/>
              </w:rPr>
              <w:t>re</w:t>
            </w:r>
            <w:r w:rsidRPr="006921B9">
              <w:rPr>
                <w:i/>
              </w:rPr>
              <w:t xml:space="preserve">-assessed, and found that student learning improved. The rationale and explanation of the modifications leading to the change are clearly laid out. </w:t>
            </w:r>
          </w:p>
        </w:tc>
      </w:tr>
    </w:tbl>
    <w:p w14:paraId="6DD99A0B" w14:textId="6666BE6C" w:rsidR="0050077E" w:rsidRPr="00460545" w:rsidRDefault="0050077E" w:rsidP="00DD516A">
      <w:pPr>
        <w:jc w:val="both"/>
        <w:rPr>
          <w:rFonts w:eastAsia="Times New Roman" w:cs="Times New Roman"/>
        </w:rPr>
      </w:pPr>
    </w:p>
    <w:p w14:paraId="5183107C" w14:textId="6F3783D3" w:rsidR="009754F8" w:rsidRPr="00572021" w:rsidRDefault="00043308" w:rsidP="00A7192A">
      <w:pPr>
        <w:ind w:left="270"/>
        <w:jc w:val="both"/>
      </w:pPr>
      <w:r w:rsidRPr="00321439">
        <w:rPr>
          <w:noProof/>
        </w:rPr>
        <mc:AlternateContent>
          <mc:Choice Requires="wps">
            <w:drawing>
              <wp:inline distT="0" distB="0" distL="0" distR="0" wp14:anchorId="617CCD0A" wp14:editId="0D2D349D">
                <wp:extent cx="802005" cy="284480"/>
                <wp:effectExtent l="57150" t="57150" r="0" b="39370"/>
                <wp:docPr id="23" name="Arrow: Pentagon 23"/>
                <wp:cNvGraphicFramePr/>
                <a:graphic xmlns:a="http://schemas.openxmlformats.org/drawingml/2006/main">
                  <a:graphicData uri="http://schemas.microsoft.com/office/word/2010/wordprocessingShape">
                    <wps:wsp>
                      <wps:cNvSpPr/>
                      <wps:spPr>
                        <a:xfrm>
                          <a:off x="0" y="0"/>
                          <a:ext cx="802005" cy="284480"/>
                        </a:xfrm>
                        <a:prstGeom prst="homePlate">
                          <a:avLst/>
                        </a:prstGeom>
                        <a:solidFill>
                          <a:schemeClr val="accent5"/>
                        </a:solidFill>
                        <a:ln>
                          <a:noFill/>
                        </a:ln>
                        <a:effectLst/>
                        <a:scene3d>
                          <a:camera prst="orthographicFront">
                            <a:rot lat="0" lon="0" rev="0"/>
                          </a:camera>
                          <a:lightRig rig="contrasting" dir="t">
                            <a:rot lat="0" lon="0" rev="7800000"/>
                          </a:lightRig>
                        </a:scene3d>
                        <a:sp3d>
                          <a:bevelT w="139700" h="139700"/>
                        </a:sp3d>
                      </wps:spPr>
                      <wps:style>
                        <a:lnRef idx="2">
                          <a:schemeClr val="accent2">
                            <a:shade val="50000"/>
                          </a:schemeClr>
                        </a:lnRef>
                        <a:fillRef idx="1">
                          <a:schemeClr val="accent2"/>
                        </a:fillRef>
                        <a:effectRef idx="0">
                          <a:schemeClr val="accent2"/>
                        </a:effectRef>
                        <a:fontRef idx="minor">
                          <a:schemeClr val="lt1"/>
                        </a:fontRef>
                      </wps:style>
                      <wps:txbx>
                        <w:txbxContent>
                          <w:p w14:paraId="6E5469EB" w14:textId="515A7744" w:rsidR="002C53AB" w:rsidRPr="00321439" w:rsidRDefault="002C53AB" w:rsidP="00321439">
                            <w:pPr>
                              <w:jc w:val="center"/>
                              <w:rPr>
                                <w:b/>
                              </w:rPr>
                            </w:pPr>
                            <w:r w:rsidRPr="00321439">
                              <w:rPr>
                                <w:b/>
                              </w:rPr>
                              <w:t>Part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7CCD0A" id="Arrow: Pentagon 23" o:spid="_x0000_s1040" type="#_x0000_t15" style="width:63.15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" adj="17769" fillcolor="#4472c4 [3208]" stroked="f" strokeweight="1pt">
                <v:textbox>
                  <w:txbxContent>
                    <w:p w14:paraId="6E5469EB" w14:textId="515A7744" w:rsidR="002C53AB" w:rsidRPr="00321439" w:rsidRDefault="002C53AB" w:rsidP="00321439">
                      <w:pPr>
                        <w:jc w:val="center"/>
                        <w:rPr>
                          <w:b/>
                        </w:rPr>
                      </w:pPr>
                      <w:r w:rsidRPr="00321439">
                        <w:rPr>
                          <w:b/>
                        </w:rPr>
                        <w:t>Part 2</w:t>
                      </w:r>
                    </w:p>
                  </w:txbxContent>
                </v:textbox>
                <w10:anchorlock/>
              </v:shape>
            </w:pict>
          </mc:Fallback>
        </mc:AlternateContent>
      </w:r>
      <w:r w:rsidR="0050077E" w:rsidRPr="00321439">
        <w:rPr>
          <w:b/>
        </w:rPr>
        <w:t>Part II</w:t>
      </w:r>
      <w:r w:rsidR="0050077E">
        <w:t xml:space="preserve"> of the templ</w:t>
      </w:r>
      <w:r w:rsidR="00EA59C5">
        <w:t>ate</w:t>
      </w:r>
      <w:r w:rsidR="0050077E">
        <w:t xml:space="preserve"> is the assessment </w:t>
      </w:r>
      <w:r w:rsidR="0050077E" w:rsidRPr="00572021">
        <w:rPr>
          <w:b/>
          <w:i/>
        </w:rPr>
        <w:t>plan</w:t>
      </w:r>
      <w:r w:rsidR="0050077E">
        <w:t xml:space="preserve"> for the </w:t>
      </w:r>
      <w:r w:rsidR="003A4566">
        <w:t>upcoming</w:t>
      </w:r>
      <w:r w:rsidR="0050077E">
        <w:t xml:space="preserve"> academic year</w:t>
      </w:r>
      <w:r w:rsidR="002119E8">
        <w:t xml:space="preserve"> (AY)</w:t>
      </w:r>
      <w:r w:rsidR="0050077E">
        <w:t xml:space="preserve">. </w:t>
      </w:r>
      <w:r w:rsidR="003A4566">
        <w:t xml:space="preserve">This section </w:t>
      </w:r>
      <w:r w:rsidR="00EA59C5">
        <w:t xml:space="preserve">is </w:t>
      </w:r>
      <w:proofErr w:type="gramStart"/>
      <w:r w:rsidR="00EA59C5">
        <w:t>similar to</w:t>
      </w:r>
      <w:proofErr w:type="gramEnd"/>
      <w:r w:rsidR="00EA59C5">
        <w:t xml:space="preserve"> </w:t>
      </w:r>
      <w:r w:rsidR="00EA59C5" w:rsidRPr="00572021">
        <w:rPr>
          <w:b/>
        </w:rPr>
        <w:t>Part I</w:t>
      </w:r>
      <w:r w:rsidR="009754F8">
        <w:t xml:space="preserve"> and connected to the evidence reported for the previous AY</w:t>
      </w:r>
      <w:r w:rsidR="004D5114">
        <w:t>. If it is the first assessment plan for the program, or if learning objectives and/or the</w:t>
      </w:r>
      <w:r w:rsidR="00DC37A3">
        <w:t xml:space="preserve"> </w:t>
      </w:r>
      <w:r w:rsidR="004D5114">
        <w:t xml:space="preserve">curriculum map have been modified, </w:t>
      </w:r>
      <w:r w:rsidR="009754F8">
        <w:t>please include these in the plan.</w:t>
      </w:r>
      <w:r w:rsidR="004D5114">
        <w:t xml:space="preserve"> </w:t>
      </w:r>
    </w:p>
    <w:tbl>
      <w:tblPr>
        <w:tblStyle w:val="TableGrid"/>
        <w:tblW w:w="9540" w:type="dxa"/>
        <w:tblInd w:w="-5" w:type="dxa"/>
        <w:tblLook w:val="04A0" w:firstRow="1" w:lastRow="0" w:firstColumn="1" w:lastColumn="0" w:noHBand="0" w:noVBand="1"/>
      </w:tblPr>
      <w:tblGrid>
        <w:gridCol w:w="360"/>
        <w:gridCol w:w="3600"/>
        <w:gridCol w:w="5580"/>
      </w:tblGrid>
      <w:tr w:rsidR="00460545" w14:paraId="106B0213" w14:textId="77777777" w:rsidTr="00176068">
        <w:trPr>
          <w:trHeight w:val="1790"/>
        </w:trPr>
        <w:tc>
          <w:tcPr>
            <w:tcW w:w="360" w:type="dxa"/>
            <w:shd w:val="clear" w:color="auto" w:fill="4472C4" w:themeFill="accent5"/>
            <w:vAlign w:val="center"/>
          </w:tcPr>
          <w:p w14:paraId="332B5F47" w14:textId="38CEBE03" w:rsidR="00460545" w:rsidRPr="00176068" w:rsidRDefault="00460545" w:rsidP="00DD516A">
            <w:pPr>
              <w:pStyle w:val="ListParagraph"/>
              <w:ind w:left="0"/>
              <w:jc w:val="both"/>
              <w:rPr>
                <w:b/>
                <w:color w:val="FFFFFF" w:themeColor="background1"/>
              </w:rPr>
            </w:pPr>
            <w:r w:rsidRPr="00176068">
              <w:rPr>
                <w:b/>
                <w:color w:val="FFFFFF" w:themeColor="background1"/>
              </w:rPr>
              <w:t>1</w:t>
            </w:r>
          </w:p>
        </w:tc>
        <w:tc>
          <w:tcPr>
            <w:tcW w:w="3600" w:type="dxa"/>
            <w:shd w:val="clear" w:color="auto" w:fill="D9E2F3" w:themeFill="accent5" w:themeFillTint="33"/>
            <w:vAlign w:val="center"/>
          </w:tcPr>
          <w:p w14:paraId="21F2E955" w14:textId="3FB6378B" w:rsidR="00460545" w:rsidRPr="00B72149" w:rsidRDefault="00460545" w:rsidP="00552BD7">
            <w:pPr>
              <w:pStyle w:val="ListParagraph"/>
              <w:ind w:left="0"/>
              <w:rPr>
                <w:b/>
              </w:rPr>
            </w:pPr>
            <w:r w:rsidRPr="00B72149">
              <w:rPr>
                <w:b/>
              </w:rPr>
              <w:t>List all program learning objectives (if they have been modified or the assessment is new).</w:t>
            </w:r>
          </w:p>
        </w:tc>
        <w:tc>
          <w:tcPr>
            <w:tcW w:w="5580" w:type="dxa"/>
            <w:shd w:val="clear" w:color="auto" w:fill="D9E2F3" w:themeFill="accent5" w:themeFillTint="33"/>
            <w:vAlign w:val="center"/>
          </w:tcPr>
          <w:p w14:paraId="7EEE20BD" w14:textId="208AC291" w:rsidR="00460545" w:rsidRDefault="00460545" w:rsidP="00DD516A">
            <w:pPr>
              <w:pStyle w:val="ListParagraph"/>
              <w:ind w:left="0"/>
              <w:jc w:val="both"/>
            </w:pPr>
            <w:r w:rsidRPr="001D3EB1">
              <w:rPr>
                <w:b/>
                <w:i/>
                <w:iCs/>
              </w:rPr>
              <w:t>Exemplary program learning objectives</w:t>
            </w:r>
            <w:r w:rsidRPr="001D3EB1">
              <w:rPr>
                <w:i/>
                <w:iCs/>
              </w:rPr>
              <w:t xml:space="preserve"> are stated with clarity and specificity and include precise verbs, rich description of the content, skill or attitudinal domain in the disciplinary context and are stated in student-centered terms.</w:t>
            </w:r>
          </w:p>
        </w:tc>
      </w:tr>
      <w:tr w:rsidR="00460545" w14:paraId="59A4A82D" w14:textId="77777777" w:rsidTr="00176068">
        <w:trPr>
          <w:trHeight w:val="2051"/>
        </w:trPr>
        <w:tc>
          <w:tcPr>
            <w:tcW w:w="360" w:type="dxa"/>
            <w:shd w:val="clear" w:color="auto" w:fill="4472C4" w:themeFill="accent5"/>
            <w:vAlign w:val="center"/>
          </w:tcPr>
          <w:p w14:paraId="743B5FDA" w14:textId="6E5C5540" w:rsidR="00460545" w:rsidRPr="00176068" w:rsidRDefault="00460545" w:rsidP="00DD516A">
            <w:pPr>
              <w:pStyle w:val="ListParagraph"/>
              <w:ind w:left="0"/>
              <w:jc w:val="both"/>
              <w:rPr>
                <w:b/>
                <w:color w:val="FFFFFF" w:themeColor="background1"/>
              </w:rPr>
            </w:pPr>
            <w:r w:rsidRPr="00176068">
              <w:rPr>
                <w:b/>
                <w:color w:val="FFFFFF" w:themeColor="background1"/>
              </w:rPr>
              <w:t>2</w:t>
            </w:r>
          </w:p>
        </w:tc>
        <w:tc>
          <w:tcPr>
            <w:tcW w:w="3600" w:type="dxa"/>
            <w:shd w:val="clear" w:color="auto" w:fill="D9E2F3" w:themeFill="accent5" w:themeFillTint="33"/>
            <w:vAlign w:val="center"/>
          </w:tcPr>
          <w:p w14:paraId="24D91CF1" w14:textId="790D1B6D" w:rsidR="00460545" w:rsidRPr="00B72149" w:rsidRDefault="00460545" w:rsidP="00DD516A">
            <w:pPr>
              <w:pStyle w:val="ListParagraph"/>
              <w:ind w:left="0"/>
              <w:jc w:val="both"/>
              <w:rPr>
                <w:b/>
              </w:rPr>
            </w:pPr>
            <w:r w:rsidRPr="00B72149">
              <w:rPr>
                <w:b/>
              </w:rPr>
              <w:t>Curriculum/</w:t>
            </w:r>
            <w:r w:rsidR="002119E8">
              <w:rPr>
                <w:b/>
              </w:rPr>
              <w:t>m</w:t>
            </w:r>
            <w:r w:rsidR="002119E8" w:rsidRPr="00B72149">
              <w:rPr>
                <w:b/>
              </w:rPr>
              <w:t xml:space="preserve">ilestone </w:t>
            </w:r>
            <w:r w:rsidRPr="00B72149">
              <w:rPr>
                <w:b/>
              </w:rPr>
              <w:t>map</w:t>
            </w:r>
          </w:p>
        </w:tc>
        <w:tc>
          <w:tcPr>
            <w:tcW w:w="5580" w:type="dxa"/>
            <w:shd w:val="clear" w:color="auto" w:fill="D9E2F3" w:themeFill="accent5" w:themeFillTint="33"/>
            <w:vAlign w:val="center"/>
          </w:tcPr>
          <w:p w14:paraId="38380F03" w14:textId="0656FCFC" w:rsidR="00460545" w:rsidRDefault="00460545" w:rsidP="00DD516A">
            <w:pPr>
              <w:pStyle w:val="ListParagraph"/>
              <w:ind w:left="0"/>
              <w:jc w:val="both"/>
            </w:pPr>
            <w:r w:rsidRPr="001D3EB1">
              <w:rPr>
                <w:b/>
                <w:i/>
              </w:rPr>
              <w:t>An exemplary curriculum map or milestone map</w:t>
            </w:r>
            <w:r w:rsidRPr="001D3EB1">
              <w:rPr>
                <w:i/>
              </w:rPr>
              <w:t xml:space="preserve"> includes all courses and experiences of the program in chronological order, labels of I, P and D in the map for each program learning objective reflecting major assignments in the courses they are aligned with. A curriculum map for a certificate program will have X’s instead of I, P and D.</w:t>
            </w:r>
          </w:p>
        </w:tc>
      </w:tr>
      <w:tr w:rsidR="00460545" w14:paraId="28A31208" w14:textId="77777777" w:rsidTr="00176068">
        <w:trPr>
          <w:trHeight w:val="1691"/>
        </w:trPr>
        <w:tc>
          <w:tcPr>
            <w:tcW w:w="360" w:type="dxa"/>
            <w:shd w:val="clear" w:color="auto" w:fill="4472C4" w:themeFill="accent5"/>
            <w:vAlign w:val="center"/>
          </w:tcPr>
          <w:p w14:paraId="1CD4A822" w14:textId="673F621F" w:rsidR="00460545" w:rsidRPr="00176068" w:rsidRDefault="00460545" w:rsidP="00DD516A">
            <w:pPr>
              <w:pStyle w:val="ListParagraph"/>
              <w:ind w:left="0"/>
              <w:jc w:val="both"/>
              <w:rPr>
                <w:b/>
                <w:color w:val="FFFFFF" w:themeColor="background1"/>
              </w:rPr>
            </w:pPr>
            <w:r w:rsidRPr="00176068">
              <w:rPr>
                <w:b/>
                <w:color w:val="FFFFFF" w:themeColor="background1"/>
              </w:rPr>
              <w:t>3</w:t>
            </w:r>
          </w:p>
        </w:tc>
        <w:tc>
          <w:tcPr>
            <w:tcW w:w="3600" w:type="dxa"/>
            <w:shd w:val="clear" w:color="auto" w:fill="D9E2F3" w:themeFill="accent5" w:themeFillTint="33"/>
            <w:vAlign w:val="center"/>
          </w:tcPr>
          <w:p w14:paraId="2542D567" w14:textId="06E22B8C" w:rsidR="00460545" w:rsidRPr="00B72149" w:rsidRDefault="00460545" w:rsidP="00DD516A">
            <w:pPr>
              <w:pStyle w:val="ListParagraph"/>
              <w:ind w:left="0"/>
              <w:jc w:val="both"/>
              <w:rPr>
                <w:b/>
              </w:rPr>
            </w:pPr>
            <w:r w:rsidRPr="00B72149">
              <w:rPr>
                <w:b/>
              </w:rPr>
              <w:t>Program learning objective assessed</w:t>
            </w:r>
          </w:p>
        </w:tc>
        <w:tc>
          <w:tcPr>
            <w:tcW w:w="5580" w:type="dxa"/>
            <w:shd w:val="clear" w:color="auto" w:fill="D9E2F3" w:themeFill="accent5" w:themeFillTint="33"/>
            <w:vAlign w:val="center"/>
          </w:tcPr>
          <w:p w14:paraId="10019AFA" w14:textId="52340DE3" w:rsidR="00460545" w:rsidRDefault="00460545" w:rsidP="00DD516A">
            <w:pPr>
              <w:pStyle w:val="ListParagraph"/>
              <w:ind w:left="0"/>
              <w:jc w:val="both"/>
            </w:pPr>
            <w:r w:rsidRPr="001D3EB1">
              <w:rPr>
                <w:b/>
                <w:i/>
                <w:iCs/>
              </w:rPr>
              <w:t>Exemplary program learning objectives</w:t>
            </w:r>
            <w:r w:rsidRPr="001D3EB1">
              <w:rPr>
                <w:i/>
                <w:iCs/>
              </w:rPr>
              <w:t xml:space="preserve"> are stated with clarity and specificity and include precise verbs, rich description of the content, skill or attitudinal domain in the disciplinary context and are stated in student-centered terms.</w:t>
            </w:r>
          </w:p>
        </w:tc>
      </w:tr>
      <w:tr w:rsidR="00460545" w14:paraId="314DBB32" w14:textId="77777777" w:rsidTr="00176068">
        <w:trPr>
          <w:trHeight w:val="1430"/>
        </w:trPr>
        <w:tc>
          <w:tcPr>
            <w:tcW w:w="360" w:type="dxa"/>
            <w:shd w:val="clear" w:color="auto" w:fill="4472C4" w:themeFill="accent5"/>
            <w:vAlign w:val="center"/>
          </w:tcPr>
          <w:p w14:paraId="12F79300" w14:textId="05A4326E" w:rsidR="00460545" w:rsidRPr="00176068" w:rsidRDefault="00460545" w:rsidP="00DD516A">
            <w:pPr>
              <w:pStyle w:val="ListParagraph"/>
              <w:ind w:left="0"/>
              <w:jc w:val="both"/>
              <w:rPr>
                <w:b/>
                <w:color w:val="FFFFFF" w:themeColor="background1"/>
              </w:rPr>
            </w:pPr>
            <w:r w:rsidRPr="00176068">
              <w:rPr>
                <w:b/>
                <w:color w:val="FFFFFF" w:themeColor="background1"/>
              </w:rPr>
              <w:lastRenderedPageBreak/>
              <w:t>4</w:t>
            </w:r>
          </w:p>
        </w:tc>
        <w:tc>
          <w:tcPr>
            <w:tcW w:w="3600" w:type="dxa"/>
            <w:shd w:val="clear" w:color="auto" w:fill="D9E2F3" w:themeFill="accent5" w:themeFillTint="33"/>
            <w:vAlign w:val="center"/>
          </w:tcPr>
          <w:p w14:paraId="3ECF3586" w14:textId="2DAD5295" w:rsidR="00460545" w:rsidRPr="00B72149" w:rsidRDefault="00460545" w:rsidP="00DD516A">
            <w:pPr>
              <w:pStyle w:val="ListParagraph"/>
              <w:ind w:left="0"/>
              <w:jc w:val="both"/>
              <w:rPr>
                <w:b/>
              </w:rPr>
            </w:pPr>
            <w:r w:rsidRPr="00B72149">
              <w:rPr>
                <w:b/>
              </w:rPr>
              <w:t>The assessment measure</w:t>
            </w:r>
          </w:p>
        </w:tc>
        <w:tc>
          <w:tcPr>
            <w:tcW w:w="5580" w:type="dxa"/>
            <w:shd w:val="clear" w:color="auto" w:fill="D9E2F3" w:themeFill="accent5" w:themeFillTint="33"/>
            <w:vAlign w:val="center"/>
          </w:tcPr>
          <w:p w14:paraId="2E453D4F" w14:textId="32059C1A" w:rsidR="00460545" w:rsidRDefault="00460545" w:rsidP="00DD516A">
            <w:pPr>
              <w:pStyle w:val="ListParagraph"/>
              <w:ind w:left="0"/>
              <w:jc w:val="both"/>
            </w:pPr>
            <w:r w:rsidRPr="001D3EB1">
              <w:rPr>
                <w:b/>
                <w:i/>
              </w:rPr>
              <w:t>Exemplary assessments use measures that</w:t>
            </w:r>
            <w:r w:rsidRPr="001D3EB1">
              <w:rPr>
                <w:i/>
              </w:rPr>
              <w:t xml:space="preserve"> are described clearly and completely and aligned closely with the learning objective being assessed. An </w:t>
            </w:r>
            <w:r w:rsidRPr="001D3EB1">
              <w:rPr>
                <w:b/>
                <w:i/>
              </w:rPr>
              <w:t>exemplary assessment strategy</w:t>
            </w:r>
            <w:r w:rsidRPr="001D3EB1">
              <w:rPr>
                <w:i/>
              </w:rPr>
              <w:t xml:space="preserve"> employs both direct and indirect measures.</w:t>
            </w:r>
          </w:p>
        </w:tc>
      </w:tr>
      <w:tr w:rsidR="00460545" w14:paraId="1D34B5EC" w14:textId="77777777" w:rsidTr="00176068">
        <w:trPr>
          <w:trHeight w:val="1781"/>
        </w:trPr>
        <w:tc>
          <w:tcPr>
            <w:tcW w:w="360" w:type="dxa"/>
            <w:shd w:val="clear" w:color="auto" w:fill="4472C4" w:themeFill="accent5"/>
            <w:vAlign w:val="center"/>
          </w:tcPr>
          <w:p w14:paraId="0E13292F" w14:textId="072F6069" w:rsidR="00460545" w:rsidRPr="00176068" w:rsidRDefault="00460545" w:rsidP="00DD516A">
            <w:pPr>
              <w:pStyle w:val="ListParagraph"/>
              <w:ind w:left="0"/>
              <w:jc w:val="both"/>
              <w:rPr>
                <w:b/>
                <w:color w:val="FFFFFF" w:themeColor="background1"/>
              </w:rPr>
            </w:pPr>
            <w:r w:rsidRPr="00176068">
              <w:rPr>
                <w:b/>
                <w:color w:val="FFFFFF" w:themeColor="background1"/>
              </w:rPr>
              <w:t>5</w:t>
            </w:r>
          </w:p>
        </w:tc>
        <w:tc>
          <w:tcPr>
            <w:tcW w:w="3600" w:type="dxa"/>
            <w:shd w:val="clear" w:color="auto" w:fill="D9E2F3" w:themeFill="accent5" w:themeFillTint="33"/>
            <w:vAlign w:val="center"/>
          </w:tcPr>
          <w:p w14:paraId="101FB683" w14:textId="6D45E4DC" w:rsidR="00460545" w:rsidRPr="00B72149" w:rsidRDefault="00460545" w:rsidP="00DD516A">
            <w:pPr>
              <w:pStyle w:val="ListParagraph"/>
              <w:ind w:left="0"/>
              <w:jc w:val="both"/>
              <w:rPr>
                <w:b/>
              </w:rPr>
            </w:pPr>
            <w:r w:rsidRPr="00B72149">
              <w:rPr>
                <w:b/>
              </w:rPr>
              <w:t>A scoring guide (rubric)</w:t>
            </w:r>
          </w:p>
        </w:tc>
        <w:tc>
          <w:tcPr>
            <w:tcW w:w="5580" w:type="dxa"/>
            <w:shd w:val="clear" w:color="auto" w:fill="D9E2F3" w:themeFill="accent5" w:themeFillTint="33"/>
            <w:vAlign w:val="center"/>
          </w:tcPr>
          <w:p w14:paraId="2BA9692D" w14:textId="1C4254BC" w:rsidR="00460545" w:rsidRDefault="00460545" w:rsidP="00DD516A">
            <w:pPr>
              <w:pStyle w:val="ListParagraph"/>
              <w:ind w:left="0"/>
              <w:jc w:val="both"/>
            </w:pPr>
            <w:r w:rsidRPr="001D3EB1">
              <w:rPr>
                <w:b/>
                <w:i/>
              </w:rPr>
              <w:t>Exemplary assessments</w:t>
            </w:r>
            <w:r w:rsidRPr="001D3EB1">
              <w:rPr>
                <w:i/>
              </w:rPr>
              <w:t xml:space="preserve"> use well-constructed analytic rubrics for appropriate assignments, include clear and concise descriptions for each performance level, and analyze performance separately for each assignment component. </w:t>
            </w:r>
          </w:p>
        </w:tc>
      </w:tr>
      <w:tr w:rsidR="00460545" w14:paraId="6B8F7818" w14:textId="77777777" w:rsidTr="00176068">
        <w:trPr>
          <w:trHeight w:val="1412"/>
        </w:trPr>
        <w:tc>
          <w:tcPr>
            <w:tcW w:w="360" w:type="dxa"/>
            <w:shd w:val="clear" w:color="auto" w:fill="4472C4" w:themeFill="accent5"/>
            <w:vAlign w:val="center"/>
          </w:tcPr>
          <w:p w14:paraId="0A33D8A8" w14:textId="3F924355" w:rsidR="00460545" w:rsidRPr="00176068" w:rsidRDefault="00460545" w:rsidP="00DD516A">
            <w:pPr>
              <w:pStyle w:val="ListParagraph"/>
              <w:ind w:left="0"/>
              <w:jc w:val="both"/>
              <w:rPr>
                <w:b/>
                <w:color w:val="FFFFFF" w:themeColor="background1"/>
              </w:rPr>
            </w:pPr>
            <w:r w:rsidRPr="00176068">
              <w:rPr>
                <w:b/>
                <w:color w:val="FFFFFF" w:themeColor="background1"/>
              </w:rPr>
              <w:t>6</w:t>
            </w:r>
          </w:p>
        </w:tc>
        <w:tc>
          <w:tcPr>
            <w:tcW w:w="3600" w:type="dxa"/>
            <w:shd w:val="clear" w:color="auto" w:fill="D9E2F3" w:themeFill="accent5" w:themeFillTint="33"/>
            <w:vAlign w:val="center"/>
          </w:tcPr>
          <w:p w14:paraId="020B682C" w14:textId="0BB98258" w:rsidR="00460545" w:rsidRPr="00B72149" w:rsidRDefault="00265C94" w:rsidP="00552BD7">
            <w:pPr>
              <w:pStyle w:val="ListParagraph"/>
              <w:ind w:left="0"/>
              <w:rPr>
                <w:b/>
              </w:rPr>
            </w:pPr>
            <w:r>
              <w:rPr>
                <w:b/>
              </w:rPr>
              <w:t>Performance target</w:t>
            </w:r>
            <w:r w:rsidR="00460545" w:rsidRPr="00B72149">
              <w:rPr>
                <w:b/>
              </w:rPr>
              <w:t xml:space="preserve"> or benchmark for measure</w:t>
            </w:r>
          </w:p>
        </w:tc>
        <w:tc>
          <w:tcPr>
            <w:tcW w:w="5580" w:type="dxa"/>
            <w:shd w:val="clear" w:color="auto" w:fill="D9E2F3" w:themeFill="accent5" w:themeFillTint="33"/>
            <w:vAlign w:val="center"/>
          </w:tcPr>
          <w:p w14:paraId="0AA809DF" w14:textId="037C044A" w:rsidR="00460545" w:rsidRDefault="00460545" w:rsidP="00DD516A">
            <w:pPr>
              <w:pStyle w:val="ListParagraph"/>
              <w:ind w:left="0"/>
              <w:jc w:val="both"/>
            </w:pPr>
            <w:r w:rsidRPr="001D3EB1">
              <w:rPr>
                <w:b/>
                <w:i/>
              </w:rPr>
              <w:t>Exemplary assessments</w:t>
            </w:r>
            <w:r w:rsidRPr="001D3EB1">
              <w:rPr>
                <w:i/>
              </w:rPr>
              <w:t xml:space="preserve"> provide a clear criterion to help determine </w:t>
            </w:r>
            <w:proofErr w:type="gramStart"/>
            <w:r w:rsidRPr="001D3EB1">
              <w:rPr>
                <w:i/>
              </w:rPr>
              <w:t>whether or not</w:t>
            </w:r>
            <w:proofErr w:type="gramEnd"/>
            <w:r w:rsidRPr="001D3EB1">
              <w:rPr>
                <w:i/>
              </w:rPr>
              <w:t xml:space="preserve"> students met expectations. When a scoring guide (rubric) is used, </w:t>
            </w:r>
            <w:r w:rsidR="00265C94">
              <w:rPr>
                <w:i/>
              </w:rPr>
              <w:t>performance targets</w:t>
            </w:r>
            <w:r w:rsidRPr="001D3EB1">
              <w:rPr>
                <w:i/>
              </w:rPr>
              <w:t xml:space="preserve"> for each assignment component are described.</w:t>
            </w:r>
          </w:p>
        </w:tc>
      </w:tr>
      <w:tr w:rsidR="00460545" w14:paraId="7DA31D63" w14:textId="77777777" w:rsidTr="00176068">
        <w:trPr>
          <w:trHeight w:val="863"/>
        </w:trPr>
        <w:tc>
          <w:tcPr>
            <w:tcW w:w="360" w:type="dxa"/>
            <w:shd w:val="clear" w:color="auto" w:fill="4472C4" w:themeFill="accent5"/>
            <w:vAlign w:val="center"/>
          </w:tcPr>
          <w:p w14:paraId="79FF1782" w14:textId="692DEDA4" w:rsidR="00460545" w:rsidRPr="00176068" w:rsidRDefault="00460545" w:rsidP="00DD516A">
            <w:pPr>
              <w:pStyle w:val="ListParagraph"/>
              <w:ind w:left="0"/>
              <w:jc w:val="both"/>
              <w:rPr>
                <w:b/>
                <w:color w:val="FFFFFF" w:themeColor="background1"/>
              </w:rPr>
            </w:pPr>
            <w:r w:rsidRPr="00176068">
              <w:rPr>
                <w:b/>
                <w:color w:val="FFFFFF" w:themeColor="background1"/>
              </w:rPr>
              <w:t>7</w:t>
            </w:r>
          </w:p>
        </w:tc>
        <w:tc>
          <w:tcPr>
            <w:tcW w:w="3600" w:type="dxa"/>
            <w:shd w:val="clear" w:color="auto" w:fill="D9E2F3" w:themeFill="accent5" w:themeFillTint="33"/>
            <w:vAlign w:val="center"/>
          </w:tcPr>
          <w:p w14:paraId="4A35CF63" w14:textId="4BBADC8C" w:rsidR="00460545" w:rsidRPr="00B72149" w:rsidRDefault="00460545" w:rsidP="00552BD7">
            <w:pPr>
              <w:pStyle w:val="ListParagraph"/>
              <w:ind w:left="0"/>
              <w:rPr>
                <w:b/>
              </w:rPr>
            </w:pPr>
            <w:r w:rsidRPr="00B72149">
              <w:rPr>
                <w:b/>
              </w:rPr>
              <w:t>Plan to implement your study</w:t>
            </w:r>
          </w:p>
        </w:tc>
        <w:tc>
          <w:tcPr>
            <w:tcW w:w="5580" w:type="dxa"/>
            <w:shd w:val="clear" w:color="auto" w:fill="D9E2F3" w:themeFill="accent5" w:themeFillTint="33"/>
            <w:vAlign w:val="center"/>
          </w:tcPr>
          <w:p w14:paraId="0D61D7DE" w14:textId="5EDC2D19" w:rsidR="00460545" w:rsidRDefault="00460545" w:rsidP="00DD516A">
            <w:pPr>
              <w:pStyle w:val="ListParagraph"/>
              <w:ind w:left="0"/>
              <w:jc w:val="both"/>
            </w:pPr>
            <w:r w:rsidRPr="001D3EB1">
              <w:rPr>
                <w:b/>
                <w:i/>
              </w:rPr>
              <w:t>Exemplary assessment</w:t>
            </w:r>
            <w:r w:rsidRPr="001D3EB1">
              <w:rPr>
                <w:i/>
              </w:rPr>
              <w:t xml:space="preserve"> </w:t>
            </w:r>
            <w:r w:rsidRPr="001D3EB1">
              <w:rPr>
                <w:b/>
                <w:i/>
              </w:rPr>
              <w:t>plans</w:t>
            </w:r>
            <w:r w:rsidRPr="001D3EB1">
              <w:rPr>
                <w:i/>
              </w:rPr>
              <w:t xml:space="preserve"> include information about who will collect evidence and how.</w:t>
            </w:r>
          </w:p>
        </w:tc>
      </w:tr>
      <w:tr w:rsidR="00460545" w14:paraId="3D855723" w14:textId="77777777" w:rsidTr="00176068">
        <w:trPr>
          <w:trHeight w:val="1142"/>
        </w:trPr>
        <w:tc>
          <w:tcPr>
            <w:tcW w:w="360" w:type="dxa"/>
            <w:shd w:val="clear" w:color="auto" w:fill="4472C4" w:themeFill="accent5"/>
            <w:vAlign w:val="center"/>
          </w:tcPr>
          <w:p w14:paraId="75AB5294" w14:textId="22029DA6" w:rsidR="00460545" w:rsidRPr="00176068" w:rsidRDefault="00460545" w:rsidP="00DD516A">
            <w:pPr>
              <w:pStyle w:val="ListParagraph"/>
              <w:ind w:left="0"/>
              <w:jc w:val="both"/>
              <w:rPr>
                <w:b/>
                <w:color w:val="FFFFFF" w:themeColor="background1"/>
              </w:rPr>
            </w:pPr>
            <w:r w:rsidRPr="00176068">
              <w:rPr>
                <w:b/>
                <w:color w:val="FFFFFF" w:themeColor="background1"/>
              </w:rPr>
              <w:t>8</w:t>
            </w:r>
          </w:p>
        </w:tc>
        <w:tc>
          <w:tcPr>
            <w:tcW w:w="3600" w:type="dxa"/>
            <w:shd w:val="clear" w:color="auto" w:fill="D9E2F3" w:themeFill="accent5" w:themeFillTint="33"/>
            <w:vAlign w:val="center"/>
          </w:tcPr>
          <w:p w14:paraId="488BDC18" w14:textId="5AABCF9C" w:rsidR="00460545" w:rsidRPr="00B72149" w:rsidRDefault="00460545" w:rsidP="00552BD7">
            <w:pPr>
              <w:pStyle w:val="ListParagraph"/>
              <w:ind w:left="0"/>
              <w:rPr>
                <w:b/>
              </w:rPr>
            </w:pPr>
            <w:r w:rsidRPr="00B72149">
              <w:rPr>
                <w:b/>
              </w:rPr>
              <w:t>Plan to review/act on findings</w:t>
            </w:r>
          </w:p>
        </w:tc>
        <w:tc>
          <w:tcPr>
            <w:tcW w:w="5580" w:type="dxa"/>
            <w:shd w:val="clear" w:color="auto" w:fill="D9E2F3" w:themeFill="accent5" w:themeFillTint="33"/>
            <w:vAlign w:val="center"/>
          </w:tcPr>
          <w:p w14:paraId="388766F3" w14:textId="23BCDB0C" w:rsidR="00460545" w:rsidRDefault="00460545" w:rsidP="00DD516A">
            <w:pPr>
              <w:pStyle w:val="ListParagraph"/>
              <w:ind w:left="0"/>
              <w:jc w:val="both"/>
            </w:pPr>
            <w:r w:rsidRPr="00572021">
              <w:rPr>
                <w:b/>
                <w:i/>
              </w:rPr>
              <w:t>Exemplary assessment</w:t>
            </w:r>
            <w:r w:rsidRPr="00572021">
              <w:rPr>
                <w:b/>
              </w:rPr>
              <w:t xml:space="preserve"> </w:t>
            </w:r>
            <w:r w:rsidRPr="00572021">
              <w:rPr>
                <w:b/>
                <w:i/>
              </w:rPr>
              <w:t>plans</w:t>
            </w:r>
            <w:r w:rsidRPr="00572021">
              <w:rPr>
                <w:i/>
              </w:rPr>
              <w:t xml:space="preserve"> include multiple program faculty in the process of reviewing results and decisions about making any changes based on findings.</w:t>
            </w:r>
          </w:p>
        </w:tc>
      </w:tr>
    </w:tbl>
    <w:p w14:paraId="2C1C397E" w14:textId="77777777" w:rsidR="004D5114" w:rsidRDefault="004D5114" w:rsidP="00DD516A">
      <w:pPr>
        <w:pStyle w:val="ListParagraph"/>
        <w:jc w:val="both"/>
      </w:pPr>
    </w:p>
    <w:p w14:paraId="51D66573" w14:textId="77777777" w:rsidR="0050077E" w:rsidRDefault="0050077E" w:rsidP="00DD516A">
      <w:pPr>
        <w:jc w:val="both"/>
      </w:pPr>
      <w:r w:rsidRPr="00E543B1">
        <w:t xml:space="preserve">If your program is just getting started with learning outcomes assessment, you will submit only an assessment plan </w:t>
      </w:r>
      <w:r w:rsidR="003A4566">
        <w:t xml:space="preserve">– </w:t>
      </w:r>
      <w:r w:rsidR="003A4566" w:rsidRPr="003C1F5D">
        <w:rPr>
          <w:b/>
        </w:rPr>
        <w:t>Part II</w:t>
      </w:r>
      <w:r w:rsidR="003A4566" w:rsidRPr="00B72149">
        <w:rPr>
          <w:sz w:val="24"/>
          <w:szCs w:val="24"/>
        </w:rPr>
        <w:t>.</w:t>
      </w:r>
      <w:r w:rsidR="003A4566">
        <w:t xml:space="preserve"> </w:t>
      </w:r>
      <w:r w:rsidRPr="00E543B1">
        <w:t>If your program has been doing assessment for more than 1 year, your submission will begin with the assessment report from the previous year</w:t>
      </w:r>
      <w:r w:rsidR="003A4566">
        <w:t xml:space="preserve"> – </w:t>
      </w:r>
      <w:r w:rsidR="003A4566" w:rsidRPr="003C1F5D">
        <w:rPr>
          <w:b/>
        </w:rPr>
        <w:t>Part I</w:t>
      </w:r>
      <w:r w:rsidRPr="00572021">
        <w:rPr>
          <w:b/>
        </w:rPr>
        <w:t>.</w:t>
      </w:r>
      <w:r>
        <w:t xml:space="preserve"> </w:t>
      </w:r>
    </w:p>
    <w:p w14:paraId="28FEBBFA" w14:textId="356BE82E" w:rsidR="0050077E" w:rsidRDefault="0050077E" w:rsidP="00DD516A">
      <w:pPr>
        <w:jc w:val="both"/>
      </w:pPr>
      <w:r>
        <w:t xml:space="preserve">In some instances, no assessment data </w:t>
      </w:r>
      <w:r w:rsidR="003A4566">
        <w:t>is available</w:t>
      </w:r>
      <w:r>
        <w:t xml:space="preserve">. For example, a program may be new </w:t>
      </w:r>
      <w:r w:rsidR="003A4566">
        <w:t>and not yet have graduates to assess</w:t>
      </w:r>
      <w:r>
        <w:t xml:space="preserve">. </w:t>
      </w:r>
      <w:r w:rsidR="003A4566">
        <w:t>Alternatively, t</w:t>
      </w:r>
      <w:r>
        <w:t xml:space="preserve">he program may be using a multi-year data collection strategy and planning to submit data in a subsequent year. The assessment leadership may have changed hands without the necessary information being communicated to the new leadership. In </w:t>
      </w:r>
      <w:proofErr w:type="gramStart"/>
      <w:r>
        <w:t>all of</w:t>
      </w:r>
      <w:proofErr w:type="gramEnd"/>
      <w:r>
        <w:t xml:space="preserve"> these cases, we request that you</w:t>
      </w:r>
      <w:r w:rsidR="003A4566">
        <w:t xml:space="preserve"> still</w:t>
      </w:r>
      <w:r>
        <w:t xml:space="preserve"> </w:t>
      </w:r>
      <w:r w:rsidRPr="00B72149">
        <w:rPr>
          <w:u w:val="single"/>
        </w:rPr>
        <w:t>submit a report</w:t>
      </w:r>
      <w:r>
        <w:t>. Indicate why you have no evidence</w:t>
      </w:r>
      <w:r w:rsidR="003A4566">
        <w:t xml:space="preserve"> of student learning</w:t>
      </w:r>
      <w:r>
        <w:t xml:space="preserve"> to report and then go to </w:t>
      </w:r>
      <w:r w:rsidR="003A4566" w:rsidRPr="00572021">
        <w:rPr>
          <w:b/>
        </w:rPr>
        <w:t>Part II</w:t>
      </w:r>
      <w:r>
        <w:t xml:space="preserve"> and complete the plan for the upcoming academic year</w:t>
      </w:r>
      <w:r w:rsidR="00BF2C96">
        <w:t>, if possible</w:t>
      </w:r>
      <w:r>
        <w:t>.</w:t>
      </w:r>
    </w:p>
    <w:p w14:paraId="4F7E3F6F" w14:textId="45E42F98" w:rsidR="0050077E" w:rsidRPr="00E543B1" w:rsidRDefault="0050077E" w:rsidP="00DD516A">
      <w:pPr>
        <w:jc w:val="both"/>
      </w:pPr>
      <w:bookmarkStart w:id="39" w:name="_Hlk535247643"/>
      <w:r>
        <w:t>World Campus programs must also be assessed, either in the same report as resident programs or in a separate report.</w:t>
      </w:r>
    </w:p>
    <w:bookmarkEnd w:id="39"/>
    <w:p w14:paraId="39546875" w14:textId="4D10F172" w:rsidR="0050077E" w:rsidRDefault="002119E8" w:rsidP="00A7192A">
      <w:pPr>
        <w:jc w:val="both"/>
      </w:pPr>
      <w:r>
        <w:rPr>
          <w:noProof/>
        </w:rPr>
        <mc:AlternateContent>
          <mc:Choice Requires="wps">
            <w:drawing>
              <wp:inline distT="0" distB="0" distL="0" distR="0" wp14:anchorId="127ABA4A" wp14:editId="66FCDB63">
                <wp:extent cx="962660" cy="284480"/>
                <wp:effectExtent l="57150" t="57150" r="0" b="39370"/>
                <wp:docPr id="30" name="Arrow: Pentagon 30"/>
                <wp:cNvGraphicFramePr/>
                <a:graphic xmlns:a="http://schemas.openxmlformats.org/drawingml/2006/main">
                  <a:graphicData uri="http://schemas.microsoft.com/office/word/2010/wordprocessingShape">
                    <wps:wsp>
                      <wps:cNvSpPr/>
                      <wps:spPr>
                        <a:xfrm>
                          <a:off x="0" y="0"/>
                          <a:ext cx="962660"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466B8BA1" w14:textId="1515C125" w:rsidR="002C53AB" w:rsidRDefault="002C53AB" w:rsidP="00176068">
                            <w:pPr>
                              <w:jc w:val="center"/>
                            </w:pPr>
                            <w:r>
                              <w:t>Steps 7 &amp; 8 &amp;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7ABA4A" id="Arrow: Pentagon 30" o:spid="_x0000_s1041" type="#_x0000_t15" style="width:75.8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" adj="18408" fillcolor="#4472c4 [3208]" stroked="f" strokeweight="1pt">
                <v:textbox>
                  <w:txbxContent>
                    <w:p w14:paraId="466B8BA1" w14:textId="1515C125" w:rsidR="002C53AB" w:rsidRDefault="002C53AB" w:rsidP="00176068">
                      <w:pPr>
                        <w:jc w:val="center"/>
                      </w:pPr>
                      <w:r>
                        <w:t>Steps 7 &amp; 8 &amp; A</w:t>
                      </w:r>
                    </w:p>
                  </w:txbxContent>
                </v:textbox>
                <w10:anchorlock/>
              </v:shape>
            </w:pict>
          </mc:Fallback>
        </mc:AlternateContent>
      </w:r>
      <w:bookmarkStart w:id="40" w:name="_Toc6899813"/>
      <w:r w:rsidR="0050077E" w:rsidRPr="00A7192A">
        <w:rPr>
          <w:rStyle w:val="Heading2Char"/>
        </w:rPr>
        <w:t xml:space="preserve">Implementing </w:t>
      </w:r>
      <w:r w:rsidR="00823855" w:rsidRPr="00A7192A">
        <w:rPr>
          <w:rStyle w:val="Heading2Char"/>
        </w:rPr>
        <w:t>Changes</w:t>
      </w:r>
      <w:r w:rsidR="0050077E" w:rsidRPr="00A7192A">
        <w:rPr>
          <w:rStyle w:val="Heading2Char"/>
        </w:rPr>
        <w:t xml:space="preserve"> and Determining the Impact</w:t>
      </w:r>
      <w:bookmarkEnd w:id="40"/>
    </w:p>
    <w:p w14:paraId="7F503474" w14:textId="11A9D47B" w:rsidR="004F7EE5" w:rsidRDefault="00E13AF9" w:rsidP="00DD516A">
      <w:pPr>
        <w:jc w:val="both"/>
      </w:pPr>
      <w:bookmarkStart w:id="41" w:name="_Hlk535492302"/>
      <w:r>
        <w:t>Learning Outcomes Assessment is about improving student learning. Thus, making changes</w:t>
      </w:r>
      <w:r w:rsidR="0080354E">
        <w:t xml:space="preserve"> (if applicable)</w:t>
      </w:r>
      <w:r>
        <w:t xml:space="preserve"> based on evidence is a key feature of the process. </w:t>
      </w:r>
      <w:r w:rsidR="0050077E">
        <w:t>If assessment results have led to any changes to the curriculum</w:t>
      </w:r>
      <w:r>
        <w:t xml:space="preserve"> or the assessment strategy</w:t>
      </w:r>
      <w:r w:rsidR="0050077E">
        <w:t xml:space="preserve">, an important next step is to implement those changes and then, </w:t>
      </w:r>
      <w:r w:rsidR="0050077E">
        <w:lastRenderedPageBreak/>
        <w:t>at the appropriate time</w:t>
      </w:r>
      <w:r w:rsidR="00265C94">
        <w:t xml:space="preserve"> </w:t>
      </w:r>
      <w:r w:rsidR="0050077E">
        <w:t xml:space="preserve">to re-assess the learning objective to determine if the changes had the expected affect. If no changes have been made in the curriculum, these steps are skipped. </w:t>
      </w:r>
      <w:bookmarkEnd w:id="41"/>
    </w:p>
    <w:p w14:paraId="4F75A181" w14:textId="77777777" w:rsidR="00A7192A" w:rsidRDefault="00A7192A" w:rsidP="00992953">
      <w:pPr>
        <w:jc w:val="both"/>
      </w:pPr>
    </w:p>
    <w:p w14:paraId="5FC6914A" w14:textId="21B8F401" w:rsidR="0080354E" w:rsidRDefault="00E53DF0" w:rsidP="00992953">
      <w:pPr>
        <w:jc w:val="both"/>
      </w:pPr>
      <w:r>
        <w:rPr>
          <w:noProof/>
        </w:rPr>
        <mc:AlternateContent>
          <mc:Choice Requires="wps">
            <w:drawing>
              <wp:inline distT="0" distB="0" distL="0" distR="0" wp14:anchorId="567EBB56" wp14:editId="7CA7DAAF">
                <wp:extent cx="1507490" cy="284480"/>
                <wp:effectExtent l="57150" t="57150" r="0" b="39370"/>
                <wp:docPr id="31" name="Arrow: Pentagon 31"/>
                <wp:cNvGraphicFramePr/>
                <a:graphic xmlns:a="http://schemas.openxmlformats.org/drawingml/2006/main">
                  <a:graphicData uri="http://schemas.microsoft.com/office/word/2010/wordprocessingShape">
                    <wps:wsp>
                      <wps:cNvSpPr/>
                      <wps:spPr>
                        <a:xfrm>
                          <a:off x="0" y="0"/>
                          <a:ext cx="1507490" cy="284480"/>
                        </a:xfrm>
                        <a:prstGeom prst="homePlate">
                          <a:avLst/>
                        </a:prstGeom>
                        <a:ln>
                          <a:noFill/>
                        </a:ln>
                        <a:effectLst/>
                        <a:scene3d>
                          <a:camera prst="orthographicFront">
                            <a:rot lat="0" lon="0" rev="0"/>
                          </a:camera>
                          <a:lightRig rig="contrasting" dir="t">
                            <a:rot lat="0" lon="0" rev="7800000"/>
                          </a:lightRig>
                        </a:scene3d>
                        <a:sp3d>
                          <a:bevelT w="139700" h="139700"/>
                        </a:sp3d>
                      </wps:spPr>
                      <wps:style>
                        <a:lnRef idx="2">
                          <a:schemeClr val="accent5">
                            <a:shade val="50000"/>
                          </a:schemeClr>
                        </a:lnRef>
                        <a:fillRef idx="1">
                          <a:schemeClr val="accent5"/>
                        </a:fillRef>
                        <a:effectRef idx="0">
                          <a:schemeClr val="accent5"/>
                        </a:effectRef>
                        <a:fontRef idx="minor">
                          <a:schemeClr val="lt1"/>
                        </a:fontRef>
                      </wps:style>
                      <wps:txbx>
                        <w:txbxContent>
                          <w:p w14:paraId="554FF98D" w14:textId="5DB8006D" w:rsidR="002C53AB" w:rsidRDefault="002C53AB" w:rsidP="00176068">
                            <w:pPr>
                              <w:jc w:val="center"/>
                            </w:pPr>
                            <w:r>
                              <w:t xml:space="preserve">Begin again with 1a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7EBB56" id="Arrow: Pentagon 31" o:spid="_x0000_s1042" type="#_x0000_t15" style="width:118.7pt;height:2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" adj="19562" fillcolor="#4472c4 [3208]" stroked="f" strokeweight="1pt">
                <v:textbox>
                  <w:txbxContent>
                    <w:p w14:paraId="554FF98D" w14:textId="5DB8006D" w:rsidR="002C53AB" w:rsidRDefault="002C53AB" w:rsidP="00176068">
                      <w:pPr>
                        <w:jc w:val="center"/>
                      </w:pPr>
                      <w:r>
                        <w:t xml:space="preserve">Begin again with 1a </w:t>
                      </w:r>
                    </w:p>
                  </w:txbxContent>
                </v:textbox>
                <w10:anchorlock/>
              </v:shape>
            </w:pict>
          </mc:Fallback>
        </mc:AlternateContent>
      </w:r>
      <w:bookmarkStart w:id="42" w:name="_Toc6899814"/>
      <w:r w:rsidR="0080354E" w:rsidRPr="00A7192A">
        <w:rPr>
          <w:rStyle w:val="Heading2Char"/>
        </w:rPr>
        <w:t>Program Learning Objectives (PLOs)</w:t>
      </w:r>
      <w:bookmarkEnd w:id="42"/>
    </w:p>
    <w:p w14:paraId="5FC0C0A3" w14:textId="6932B733" w:rsidR="009754F8" w:rsidRDefault="0073482D" w:rsidP="009F72E4">
      <w:pPr>
        <w:jc w:val="both"/>
      </w:pPr>
      <w:r>
        <w:t xml:space="preserve">Findings from prior assessment cycles should </w:t>
      </w:r>
      <w:r w:rsidR="0080354E">
        <w:t>drive the plan for the upcoming year’s assessment. If assessment results have led to changes in the program learning objectives and/or curriculum/milestone map,</w:t>
      </w:r>
      <w:r w:rsidR="00265C94">
        <w:t xml:space="preserve"> or this is the first assessment plan submitted for a program,</w:t>
      </w:r>
      <w:r w:rsidR="0080354E">
        <w:t xml:space="preserve"> this new information will be included in Part II, the assessment plan portion of the report. Otherwise, program faculty may use findings from assessment to determine which learning objective they will explore </w:t>
      </w:r>
      <w:r w:rsidR="009754F8">
        <w:t>in the next AY</w:t>
      </w:r>
      <w:r w:rsidR="0080354E">
        <w:t xml:space="preserve"> and repeat the steps of learning outcomes assessment as described above.</w:t>
      </w:r>
    </w:p>
    <w:p w14:paraId="0D525418" w14:textId="2A70DDE8" w:rsidR="00653CA3" w:rsidRDefault="00653CA3" w:rsidP="009F72E4">
      <w:pPr>
        <w:jc w:val="both"/>
      </w:pPr>
    </w:p>
    <w:p w14:paraId="4835F6EA" w14:textId="3C302AD1" w:rsidR="00E53DF0" w:rsidRDefault="00E53DF0" w:rsidP="00DD516A">
      <w:pPr>
        <w:pStyle w:val="Heading1"/>
        <w:jc w:val="both"/>
      </w:pPr>
      <w:bookmarkStart w:id="43" w:name="_Toc6899815"/>
      <w:r>
        <w:t>Where can I go with questions?</w:t>
      </w:r>
      <w:bookmarkEnd w:id="43"/>
      <w:r>
        <w:t xml:space="preserve"> </w:t>
      </w:r>
    </w:p>
    <w:p w14:paraId="5C8DD6B4" w14:textId="1389DA9F" w:rsidR="00F57B09" w:rsidRPr="00161BB4" w:rsidRDefault="009754F8" w:rsidP="00DD516A">
      <w:pPr>
        <w:jc w:val="both"/>
      </w:pPr>
      <w:r>
        <w:t>The Office of Planning and Assessment is here to help</w:t>
      </w:r>
      <w:r w:rsidR="00B841A1">
        <w:t xml:space="preserve">. If you have any questions or concerns, please </w:t>
      </w:r>
      <w:r w:rsidR="0009722E">
        <w:t xml:space="preserve">do not hesitate to </w:t>
      </w:r>
      <w:r w:rsidR="00B841A1">
        <w:t xml:space="preserve">contact us at </w:t>
      </w:r>
      <w:hyperlink r:id="rId34" w:history="1">
        <w:r w:rsidR="00B841A1" w:rsidRPr="004F782C">
          <w:rPr>
            <w:rStyle w:val="Hyperlink"/>
          </w:rPr>
          <w:t>loa@psu.edu</w:t>
        </w:r>
      </w:hyperlink>
      <w:r w:rsidR="00B841A1">
        <w:t xml:space="preserve"> or contact your </w:t>
      </w:r>
      <w:hyperlink r:id="rId35" w:history="1">
        <w:r w:rsidR="00B841A1" w:rsidRPr="00B841A1">
          <w:rPr>
            <w:rStyle w:val="Hyperlink"/>
          </w:rPr>
          <w:t>LOA liaison</w:t>
        </w:r>
      </w:hyperlink>
      <w:r w:rsidR="00B841A1">
        <w:t>.</w:t>
      </w:r>
    </w:p>
    <w:sectPr w:rsidR="00F57B09" w:rsidRPr="00161BB4" w:rsidSect="00BC4025">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7108" w14:textId="77777777" w:rsidR="00A83018" w:rsidRDefault="00A83018" w:rsidP="00094752">
      <w:pPr>
        <w:spacing w:after="0" w:line="240" w:lineRule="auto"/>
      </w:pPr>
      <w:r>
        <w:separator/>
      </w:r>
    </w:p>
  </w:endnote>
  <w:endnote w:type="continuationSeparator" w:id="0">
    <w:p w14:paraId="58660DE0" w14:textId="77777777" w:rsidR="00A83018" w:rsidRDefault="00A83018" w:rsidP="00094752">
      <w:pPr>
        <w:spacing w:after="0" w:line="240" w:lineRule="auto"/>
      </w:pPr>
      <w:r>
        <w:continuationSeparator/>
      </w:r>
    </w:p>
  </w:endnote>
  <w:endnote w:type="continuationNotice" w:id="1">
    <w:p w14:paraId="50FA8A3F" w14:textId="77777777" w:rsidR="00A83018" w:rsidRDefault="00A83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DDA2" w14:textId="0FEEB60E" w:rsidR="002C53AB" w:rsidRDefault="002C53AB">
    <w:pPr>
      <w:pStyle w:val="Footer"/>
      <w:jc w:val="center"/>
    </w:pPr>
  </w:p>
  <w:p w14:paraId="00E18014" w14:textId="77777777" w:rsidR="002C53AB" w:rsidRDefault="002C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93090"/>
      <w:docPartObj>
        <w:docPartGallery w:val="Page Numbers (Bottom of Page)"/>
        <w:docPartUnique/>
      </w:docPartObj>
    </w:sdtPr>
    <w:sdtEndPr>
      <w:rPr>
        <w:noProof/>
      </w:rPr>
    </w:sdtEndPr>
    <w:sdtContent>
      <w:p w14:paraId="600D5E0A" w14:textId="673687EE" w:rsidR="002C53AB" w:rsidRPr="00BC4025" w:rsidRDefault="002C53AB">
        <w:pPr>
          <w:pStyle w:val="Footer"/>
          <w:jc w:val="center"/>
          <w:rPr>
            <w:color w:val="BFBFBF" w:themeColor="background1" w:themeShade="BF"/>
          </w:rPr>
        </w:pPr>
        <w:r w:rsidRPr="00047A05">
          <w:rPr>
            <w:color w:val="000000" w:themeColor="text1"/>
          </w:rPr>
          <w:t xml:space="preserve">Page </w:t>
        </w:r>
        <w:r w:rsidRPr="00047A05">
          <w:rPr>
            <w:color w:val="000000" w:themeColor="text1"/>
          </w:rPr>
          <w:fldChar w:fldCharType="begin"/>
        </w:r>
        <w:r w:rsidRPr="00047A05">
          <w:rPr>
            <w:color w:val="000000" w:themeColor="text1"/>
          </w:rPr>
          <w:instrText xml:space="preserve"> PAGE   \* MERGEFORMAT </w:instrText>
        </w:r>
        <w:r w:rsidRPr="00047A05">
          <w:rPr>
            <w:color w:val="000000" w:themeColor="text1"/>
          </w:rPr>
          <w:fldChar w:fldCharType="separate"/>
        </w:r>
        <w:r w:rsidRPr="00047A05">
          <w:rPr>
            <w:noProof/>
            <w:color w:val="000000" w:themeColor="text1"/>
          </w:rPr>
          <w:t>2</w:t>
        </w:r>
        <w:r w:rsidRPr="00047A05">
          <w:rPr>
            <w:noProof/>
            <w:color w:val="000000" w:themeColor="text1"/>
          </w:rPr>
          <w:fldChar w:fldCharType="end"/>
        </w:r>
      </w:p>
    </w:sdtContent>
  </w:sdt>
  <w:p w14:paraId="7BDD86BD" w14:textId="77777777" w:rsidR="002C53AB" w:rsidRDefault="002C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3451" w14:textId="77777777" w:rsidR="00A83018" w:rsidRDefault="00A83018" w:rsidP="00094752">
      <w:pPr>
        <w:spacing w:after="0" w:line="240" w:lineRule="auto"/>
      </w:pPr>
      <w:r>
        <w:separator/>
      </w:r>
    </w:p>
  </w:footnote>
  <w:footnote w:type="continuationSeparator" w:id="0">
    <w:p w14:paraId="654FBF5F" w14:textId="77777777" w:rsidR="00A83018" w:rsidRDefault="00A83018" w:rsidP="00094752">
      <w:pPr>
        <w:spacing w:after="0" w:line="240" w:lineRule="auto"/>
      </w:pPr>
      <w:r>
        <w:continuationSeparator/>
      </w:r>
    </w:p>
  </w:footnote>
  <w:footnote w:type="continuationNotice" w:id="1">
    <w:p w14:paraId="6B83C1ED" w14:textId="77777777" w:rsidR="00A83018" w:rsidRDefault="00A830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5CA9" w14:textId="7C8EFAFF" w:rsidR="002C53AB" w:rsidRDefault="002C53AB">
    <w:pPr>
      <w:pStyle w:val="Header"/>
    </w:pPr>
    <w:r>
      <w:rPr>
        <w:noProof/>
        <w:sz w:val="36"/>
      </w:rPr>
      <w:drawing>
        <wp:anchor distT="0" distB="0" distL="114300" distR="114300" simplePos="0" relativeHeight="251658240" behindDoc="0" locked="0" layoutInCell="1" allowOverlap="1" wp14:anchorId="6E894100" wp14:editId="65FC3C6F">
          <wp:simplePos x="0" y="0"/>
          <wp:positionH relativeFrom="margin">
            <wp:align>left</wp:align>
          </wp:positionH>
          <wp:positionV relativeFrom="paragraph">
            <wp:posOffset>-287655</wp:posOffset>
          </wp:positionV>
          <wp:extent cx="1895475" cy="627214"/>
          <wp:effectExtent l="0" t="0" r="0" b="1905"/>
          <wp:wrapNone/>
          <wp:docPr id="17" name="Picture 17" descr="Penn State Office of Planning and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_ALL_BLUE.png"/>
                  <pic:cNvPicPr/>
                </pic:nvPicPr>
                <pic:blipFill rotWithShape="1">
                  <a:blip r:embed="rId1" cstate="print">
                    <a:extLst>
                      <a:ext uri="{28A0092B-C50C-407E-A947-70E740481C1C}">
                        <a14:useLocalDpi xmlns:a14="http://schemas.microsoft.com/office/drawing/2010/main" val="0"/>
                      </a:ext>
                    </a:extLst>
                  </a:blip>
                  <a:srcRect l="8778" t="19504" r="9157" b="18721"/>
                  <a:stretch/>
                </pic:blipFill>
                <pic:spPr bwMode="auto">
                  <a:xfrm>
                    <a:off x="0" y="0"/>
                    <a:ext cx="1895475" cy="627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inline distT="0" distB="0" distL="0" distR="0" wp14:anchorId="7891DC9A" wp14:editId="358B7A74">
              <wp:extent cx="5857875" cy="406136"/>
              <wp:effectExtent l="0" t="0" r="28575" b="13335"/>
              <wp:docPr id="6" name="Group 6" descr="Penn State, Planning and Institutional Research report header.  Includes confidential stamp, report is for distribution to executives.  Website: www.opa.psu.edu" title="Report Header"/>
              <wp:cNvGraphicFramePr/>
              <a:graphic xmlns:a="http://schemas.openxmlformats.org/drawingml/2006/main">
                <a:graphicData uri="http://schemas.microsoft.com/office/word/2010/wordprocessingGroup">
                  <wpg:wgp>
                    <wpg:cNvGrpSpPr/>
                    <wpg:grpSpPr>
                      <a:xfrm>
                        <a:off x="0" y="0"/>
                        <a:ext cx="5857875" cy="406136"/>
                        <a:chOff x="10633" y="336378"/>
                        <a:chExt cx="5943600" cy="406483"/>
                      </a:xfrm>
                    </wpg:grpSpPr>
                    <wps:wsp>
                      <wps:cNvPr id="19" name="Straight Connector 7" title="horizontal line"/>
                      <wps:cNvCnPr/>
                      <wps:spPr>
                        <a:xfrm flipV="1">
                          <a:off x="10633" y="742861"/>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wps:wsp>
                      <wps:cNvPr id="20" name="Text Box 2" descr="Indicator that report is confidential, and distribution is limited to executives.  &#10;Website: www.opa.psu.edu" title="Distribution Level: Executive"/>
                      <wps:cNvSpPr txBox="1">
                        <a:spLocks noChangeArrowheads="1"/>
                      </wps:cNvSpPr>
                      <wps:spPr bwMode="auto">
                        <a:xfrm>
                          <a:off x="3572513" y="336378"/>
                          <a:ext cx="2373629" cy="378146"/>
                        </a:xfrm>
                        <a:prstGeom prst="rect">
                          <a:avLst/>
                        </a:prstGeom>
                        <a:noFill/>
                        <a:ln w="9525">
                          <a:noFill/>
                          <a:miter lim="800000"/>
                          <a:headEnd/>
                          <a:tailEnd/>
                        </a:ln>
                      </wps:spPr>
                      <wps:txbx>
                        <w:txbxContent>
                          <w:p w14:paraId="31183211" w14:textId="77777777" w:rsidR="002C53AB" w:rsidRDefault="002C53AB" w:rsidP="00094752">
                            <w:pPr>
                              <w:spacing w:after="0"/>
                              <w:jc w:val="right"/>
                              <w:rPr>
                                <w:b/>
                                <w:color w:val="2D4660"/>
                              </w:rPr>
                            </w:pPr>
                          </w:p>
                          <w:p w14:paraId="08458215" w14:textId="77777777" w:rsidR="002C53AB" w:rsidRPr="00F35500" w:rsidRDefault="002C53AB" w:rsidP="00094752">
                            <w:pPr>
                              <w:spacing w:after="0"/>
                              <w:jc w:val="right"/>
                              <w:rPr>
                                <w:color w:val="2D4660"/>
                              </w:rPr>
                            </w:pPr>
                            <w:hyperlink r:id="rId2" w:tooltip="Office of Planning and Institutional Assessment" w:history="1">
                              <w:r w:rsidRPr="00F35500">
                                <w:rPr>
                                  <w:rStyle w:val="Hyperlink"/>
                                </w:rPr>
                                <w:t>www.opa.psu.edu</w:t>
                              </w:r>
                            </w:hyperlink>
                            <w:r w:rsidRPr="00F35500">
                              <w:rPr>
                                <w:color w:val="2D4660"/>
                              </w:rPr>
                              <w:t xml:space="preserve"> </w:t>
                            </w:r>
                          </w:p>
                        </w:txbxContent>
                      </wps:txbx>
                      <wps:bodyPr rot="0" vert="horz" wrap="square" lIns="0" tIns="0" rIns="0" bIns="0" anchor="t" anchorCtr="0">
                        <a:noAutofit/>
                      </wps:bodyPr>
                    </wps:wsp>
                  </wpg:wgp>
                </a:graphicData>
              </a:graphic>
            </wp:inline>
          </w:drawing>
        </mc:Choice>
        <mc:Fallback>
          <w:pict>
            <v:group w14:anchorId="7891DC9A" id="Group 6" o:spid="_x0000_s1043" alt="Title: Report Header - Description: Penn State, Planning and Institutional Research report header.  Includes confidential stamp, report is for distribution to executives.  Website: www.opa.psu.edu" style="width:461.25pt;height:32pt;mso-position-horizontal-relative:char;mso-position-vertical-relative:line" coordorigin="106,3363" coordsize="59436,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">
              <v:line id="Straight Connector 7" o:spid="_x0000_s1044" style="position:absolute;flip:y;visibility:visible;mso-wrap-style:square" from="106,7428" to="59542,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" strokecolor="#2d4660" strokeweight=".5pt">
                <v:stroke joinstyle="miter"/>
              </v:line>
              <v:shapetype id="_x0000_t202" coordsize="21600,21600" o:spt="202" path="m,l,21600r21600,l21600,xe">
                <v:stroke joinstyle="miter"/>
                <v:path gradientshapeok="t" o:connecttype="rect"/>
              </v:shapetype>
              <v:shape id="_x0000_s1045" type="#_x0000_t202" alt="Indicator that report is confidential, and distribution is limited to executives.  &#10;Website: www.opa.psu.edu" style="position:absolute;left:35725;top:3363;width:23736;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1183211" w14:textId="77777777" w:rsidR="002C53AB" w:rsidRDefault="002C53AB" w:rsidP="00094752">
                      <w:pPr>
                        <w:spacing w:after="0"/>
                        <w:jc w:val="right"/>
                        <w:rPr>
                          <w:b/>
                          <w:color w:val="2D4660"/>
                        </w:rPr>
                      </w:pPr>
                    </w:p>
                    <w:p w14:paraId="08458215" w14:textId="77777777" w:rsidR="002C53AB" w:rsidRPr="00F35500" w:rsidRDefault="002C53AB" w:rsidP="00094752">
                      <w:pPr>
                        <w:spacing w:after="0"/>
                        <w:jc w:val="right"/>
                        <w:rPr>
                          <w:color w:val="2D4660"/>
                        </w:rPr>
                      </w:pPr>
                      <w:hyperlink r:id="rId3" w:tooltip="Office of Planning and Institutional Assessment" w:history="1">
                        <w:r w:rsidRPr="00F35500">
                          <w:rPr>
                            <w:rStyle w:val="Hyperlink"/>
                          </w:rPr>
                          <w:t>www.opa.psu.edu</w:t>
                        </w:r>
                      </w:hyperlink>
                      <w:r w:rsidRPr="00F35500">
                        <w:rPr>
                          <w:color w:val="2D4660"/>
                        </w:rPr>
                        <w:t xml:space="preserve"> </w:t>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A098" w14:textId="77777777" w:rsidR="002C53AB" w:rsidRPr="007354D4" w:rsidRDefault="002C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D83"/>
    <w:multiLevelType w:val="hybridMultilevel"/>
    <w:tmpl w:val="66C63CE6"/>
    <w:lvl w:ilvl="0" w:tplc="9E0A4EAC">
      <w:start w:val="1"/>
      <w:numFmt w:val="bullet"/>
      <w:lvlText w:val=""/>
      <w:lvlJc w:val="left"/>
      <w:pPr>
        <w:tabs>
          <w:tab w:val="num" w:pos="720"/>
        </w:tabs>
        <w:ind w:left="720" w:hanging="360"/>
      </w:pPr>
      <w:rPr>
        <w:rFonts w:ascii="Wingdings" w:hAnsi="Wingdings" w:hint="default"/>
      </w:rPr>
    </w:lvl>
    <w:lvl w:ilvl="1" w:tplc="6B144EA6" w:tentative="1">
      <w:start w:val="1"/>
      <w:numFmt w:val="bullet"/>
      <w:lvlText w:val=""/>
      <w:lvlJc w:val="left"/>
      <w:pPr>
        <w:tabs>
          <w:tab w:val="num" w:pos="1440"/>
        </w:tabs>
        <w:ind w:left="1440" w:hanging="360"/>
      </w:pPr>
      <w:rPr>
        <w:rFonts w:ascii="Wingdings" w:hAnsi="Wingdings" w:hint="default"/>
      </w:rPr>
    </w:lvl>
    <w:lvl w:ilvl="2" w:tplc="B3DC74BA" w:tentative="1">
      <w:start w:val="1"/>
      <w:numFmt w:val="bullet"/>
      <w:lvlText w:val=""/>
      <w:lvlJc w:val="left"/>
      <w:pPr>
        <w:tabs>
          <w:tab w:val="num" w:pos="2160"/>
        </w:tabs>
        <w:ind w:left="2160" w:hanging="360"/>
      </w:pPr>
      <w:rPr>
        <w:rFonts w:ascii="Wingdings" w:hAnsi="Wingdings" w:hint="default"/>
      </w:rPr>
    </w:lvl>
    <w:lvl w:ilvl="3" w:tplc="67D27DCC" w:tentative="1">
      <w:start w:val="1"/>
      <w:numFmt w:val="bullet"/>
      <w:lvlText w:val=""/>
      <w:lvlJc w:val="left"/>
      <w:pPr>
        <w:tabs>
          <w:tab w:val="num" w:pos="2880"/>
        </w:tabs>
        <w:ind w:left="2880" w:hanging="360"/>
      </w:pPr>
      <w:rPr>
        <w:rFonts w:ascii="Wingdings" w:hAnsi="Wingdings" w:hint="default"/>
      </w:rPr>
    </w:lvl>
    <w:lvl w:ilvl="4" w:tplc="7FD44C56" w:tentative="1">
      <w:start w:val="1"/>
      <w:numFmt w:val="bullet"/>
      <w:lvlText w:val=""/>
      <w:lvlJc w:val="left"/>
      <w:pPr>
        <w:tabs>
          <w:tab w:val="num" w:pos="3600"/>
        </w:tabs>
        <w:ind w:left="3600" w:hanging="360"/>
      </w:pPr>
      <w:rPr>
        <w:rFonts w:ascii="Wingdings" w:hAnsi="Wingdings" w:hint="default"/>
      </w:rPr>
    </w:lvl>
    <w:lvl w:ilvl="5" w:tplc="EF6EEA28" w:tentative="1">
      <w:start w:val="1"/>
      <w:numFmt w:val="bullet"/>
      <w:lvlText w:val=""/>
      <w:lvlJc w:val="left"/>
      <w:pPr>
        <w:tabs>
          <w:tab w:val="num" w:pos="4320"/>
        </w:tabs>
        <w:ind w:left="4320" w:hanging="360"/>
      </w:pPr>
      <w:rPr>
        <w:rFonts w:ascii="Wingdings" w:hAnsi="Wingdings" w:hint="default"/>
      </w:rPr>
    </w:lvl>
    <w:lvl w:ilvl="6" w:tplc="91CE097E" w:tentative="1">
      <w:start w:val="1"/>
      <w:numFmt w:val="bullet"/>
      <w:lvlText w:val=""/>
      <w:lvlJc w:val="left"/>
      <w:pPr>
        <w:tabs>
          <w:tab w:val="num" w:pos="5040"/>
        </w:tabs>
        <w:ind w:left="5040" w:hanging="360"/>
      </w:pPr>
      <w:rPr>
        <w:rFonts w:ascii="Wingdings" w:hAnsi="Wingdings" w:hint="default"/>
      </w:rPr>
    </w:lvl>
    <w:lvl w:ilvl="7" w:tplc="A1002182" w:tentative="1">
      <w:start w:val="1"/>
      <w:numFmt w:val="bullet"/>
      <w:lvlText w:val=""/>
      <w:lvlJc w:val="left"/>
      <w:pPr>
        <w:tabs>
          <w:tab w:val="num" w:pos="5760"/>
        </w:tabs>
        <w:ind w:left="5760" w:hanging="360"/>
      </w:pPr>
      <w:rPr>
        <w:rFonts w:ascii="Wingdings" w:hAnsi="Wingdings" w:hint="default"/>
      </w:rPr>
    </w:lvl>
    <w:lvl w:ilvl="8" w:tplc="ED9C43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04DD7"/>
    <w:multiLevelType w:val="hybridMultilevel"/>
    <w:tmpl w:val="E04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65E4"/>
    <w:multiLevelType w:val="hybridMultilevel"/>
    <w:tmpl w:val="6D4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2320"/>
    <w:multiLevelType w:val="hybridMultilevel"/>
    <w:tmpl w:val="649E7994"/>
    <w:lvl w:ilvl="0" w:tplc="829AF3B4">
      <w:start w:val="1"/>
      <w:numFmt w:val="bullet"/>
      <w:lvlText w:val=""/>
      <w:lvlJc w:val="left"/>
      <w:pPr>
        <w:tabs>
          <w:tab w:val="num" w:pos="720"/>
        </w:tabs>
        <w:ind w:left="720" w:hanging="360"/>
      </w:pPr>
      <w:rPr>
        <w:rFonts w:ascii="Wingdings" w:hAnsi="Wingdings" w:hint="default"/>
      </w:rPr>
    </w:lvl>
    <w:lvl w:ilvl="1" w:tplc="F998F7B0">
      <w:start w:val="212"/>
      <w:numFmt w:val="bullet"/>
      <w:lvlText w:val="◦"/>
      <w:lvlJc w:val="left"/>
      <w:pPr>
        <w:tabs>
          <w:tab w:val="num" w:pos="1440"/>
        </w:tabs>
        <w:ind w:left="1440" w:hanging="360"/>
      </w:pPr>
      <w:rPr>
        <w:rFonts w:ascii="Calibri" w:hAnsi="Calibri" w:hint="default"/>
      </w:rPr>
    </w:lvl>
    <w:lvl w:ilvl="2" w:tplc="B5982892" w:tentative="1">
      <w:start w:val="1"/>
      <w:numFmt w:val="bullet"/>
      <w:lvlText w:val=""/>
      <w:lvlJc w:val="left"/>
      <w:pPr>
        <w:tabs>
          <w:tab w:val="num" w:pos="2160"/>
        </w:tabs>
        <w:ind w:left="2160" w:hanging="360"/>
      </w:pPr>
      <w:rPr>
        <w:rFonts w:ascii="Wingdings" w:hAnsi="Wingdings" w:hint="default"/>
      </w:rPr>
    </w:lvl>
    <w:lvl w:ilvl="3" w:tplc="E70AEA4E" w:tentative="1">
      <w:start w:val="1"/>
      <w:numFmt w:val="bullet"/>
      <w:lvlText w:val=""/>
      <w:lvlJc w:val="left"/>
      <w:pPr>
        <w:tabs>
          <w:tab w:val="num" w:pos="2880"/>
        </w:tabs>
        <w:ind w:left="2880" w:hanging="360"/>
      </w:pPr>
      <w:rPr>
        <w:rFonts w:ascii="Wingdings" w:hAnsi="Wingdings" w:hint="default"/>
      </w:rPr>
    </w:lvl>
    <w:lvl w:ilvl="4" w:tplc="6E8698EA" w:tentative="1">
      <w:start w:val="1"/>
      <w:numFmt w:val="bullet"/>
      <w:lvlText w:val=""/>
      <w:lvlJc w:val="left"/>
      <w:pPr>
        <w:tabs>
          <w:tab w:val="num" w:pos="3600"/>
        </w:tabs>
        <w:ind w:left="3600" w:hanging="360"/>
      </w:pPr>
      <w:rPr>
        <w:rFonts w:ascii="Wingdings" w:hAnsi="Wingdings" w:hint="default"/>
      </w:rPr>
    </w:lvl>
    <w:lvl w:ilvl="5" w:tplc="D54078E8" w:tentative="1">
      <w:start w:val="1"/>
      <w:numFmt w:val="bullet"/>
      <w:lvlText w:val=""/>
      <w:lvlJc w:val="left"/>
      <w:pPr>
        <w:tabs>
          <w:tab w:val="num" w:pos="4320"/>
        </w:tabs>
        <w:ind w:left="4320" w:hanging="360"/>
      </w:pPr>
      <w:rPr>
        <w:rFonts w:ascii="Wingdings" w:hAnsi="Wingdings" w:hint="default"/>
      </w:rPr>
    </w:lvl>
    <w:lvl w:ilvl="6" w:tplc="DE0AE106" w:tentative="1">
      <w:start w:val="1"/>
      <w:numFmt w:val="bullet"/>
      <w:lvlText w:val=""/>
      <w:lvlJc w:val="left"/>
      <w:pPr>
        <w:tabs>
          <w:tab w:val="num" w:pos="5040"/>
        </w:tabs>
        <w:ind w:left="5040" w:hanging="360"/>
      </w:pPr>
      <w:rPr>
        <w:rFonts w:ascii="Wingdings" w:hAnsi="Wingdings" w:hint="default"/>
      </w:rPr>
    </w:lvl>
    <w:lvl w:ilvl="7" w:tplc="5BC0689A" w:tentative="1">
      <w:start w:val="1"/>
      <w:numFmt w:val="bullet"/>
      <w:lvlText w:val=""/>
      <w:lvlJc w:val="left"/>
      <w:pPr>
        <w:tabs>
          <w:tab w:val="num" w:pos="5760"/>
        </w:tabs>
        <w:ind w:left="5760" w:hanging="360"/>
      </w:pPr>
      <w:rPr>
        <w:rFonts w:ascii="Wingdings" w:hAnsi="Wingdings" w:hint="default"/>
      </w:rPr>
    </w:lvl>
    <w:lvl w:ilvl="8" w:tplc="4290DD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14DFD"/>
    <w:multiLevelType w:val="hybridMultilevel"/>
    <w:tmpl w:val="E9BEC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5C5C"/>
    <w:multiLevelType w:val="hybridMultilevel"/>
    <w:tmpl w:val="FC9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4A56"/>
    <w:multiLevelType w:val="hybridMultilevel"/>
    <w:tmpl w:val="012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90BD9"/>
    <w:multiLevelType w:val="hybridMultilevel"/>
    <w:tmpl w:val="5BD21658"/>
    <w:lvl w:ilvl="0" w:tplc="740202A0">
      <w:start w:val="1"/>
      <w:numFmt w:val="decimal"/>
      <w:lvlText w:val="%1."/>
      <w:lvlJc w:val="left"/>
      <w:pPr>
        <w:tabs>
          <w:tab w:val="num" w:pos="720"/>
        </w:tabs>
        <w:ind w:left="720" w:hanging="360"/>
      </w:pPr>
    </w:lvl>
    <w:lvl w:ilvl="1" w:tplc="251876F2" w:tentative="1">
      <w:start w:val="1"/>
      <w:numFmt w:val="decimal"/>
      <w:lvlText w:val="%2."/>
      <w:lvlJc w:val="left"/>
      <w:pPr>
        <w:tabs>
          <w:tab w:val="num" w:pos="1440"/>
        </w:tabs>
        <w:ind w:left="1440" w:hanging="360"/>
      </w:pPr>
    </w:lvl>
    <w:lvl w:ilvl="2" w:tplc="A4943FCA" w:tentative="1">
      <w:start w:val="1"/>
      <w:numFmt w:val="decimal"/>
      <w:lvlText w:val="%3."/>
      <w:lvlJc w:val="left"/>
      <w:pPr>
        <w:tabs>
          <w:tab w:val="num" w:pos="2160"/>
        </w:tabs>
        <w:ind w:left="2160" w:hanging="360"/>
      </w:pPr>
    </w:lvl>
    <w:lvl w:ilvl="3" w:tplc="75C238EC" w:tentative="1">
      <w:start w:val="1"/>
      <w:numFmt w:val="decimal"/>
      <w:lvlText w:val="%4."/>
      <w:lvlJc w:val="left"/>
      <w:pPr>
        <w:tabs>
          <w:tab w:val="num" w:pos="2880"/>
        </w:tabs>
        <w:ind w:left="2880" w:hanging="360"/>
      </w:pPr>
    </w:lvl>
    <w:lvl w:ilvl="4" w:tplc="081207AE" w:tentative="1">
      <w:start w:val="1"/>
      <w:numFmt w:val="decimal"/>
      <w:lvlText w:val="%5."/>
      <w:lvlJc w:val="left"/>
      <w:pPr>
        <w:tabs>
          <w:tab w:val="num" w:pos="3600"/>
        </w:tabs>
        <w:ind w:left="3600" w:hanging="360"/>
      </w:pPr>
    </w:lvl>
    <w:lvl w:ilvl="5" w:tplc="F146C2E4" w:tentative="1">
      <w:start w:val="1"/>
      <w:numFmt w:val="decimal"/>
      <w:lvlText w:val="%6."/>
      <w:lvlJc w:val="left"/>
      <w:pPr>
        <w:tabs>
          <w:tab w:val="num" w:pos="4320"/>
        </w:tabs>
        <w:ind w:left="4320" w:hanging="360"/>
      </w:pPr>
    </w:lvl>
    <w:lvl w:ilvl="6" w:tplc="212E272C" w:tentative="1">
      <w:start w:val="1"/>
      <w:numFmt w:val="decimal"/>
      <w:lvlText w:val="%7."/>
      <w:lvlJc w:val="left"/>
      <w:pPr>
        <w:tabs>
          <w:tab w:val="num" w:pos="5040"/>
        </w:tabs>
        <w:ind w:left="5040" w:hanging="360"/>
      </w:pPr>
    </w:lvl>
    <w:lvl w:ilvl="7" w:tplc="4ECEB7DC" w:tentative="1">
      <w:start w:val="1"/>
      <w:numFmt w:val="decimal"/>
      <w:lvlText w:val="%8."/>
      <w:lvlJc w:val="left"/>
      <w:pPr>
        <w:tabs>
          <w:tab w:val="num" w:pos="5760"/>
        </w:tabs>
        <w:ind w:left="5760" w:hanging="360"/>
      </w:pPr>
    </w:lvl>
    <w:lvl w:ilvl="8" w:tplc="F6A47B70" w:tentative="1">
      <w:start w:val="1"/>
      <w:numFmt w:val="decimal"/>
      <w:lvlText w:val="%9."/>
      <w:lvlJc w:val="left"/>
      <w:pPr>
        <w:tabs>
          <w:tab w:val="num" w:pos="6480"/>
        </w:tabs>
        <w:ind w:left="6480" w:hanging="360"/>
      </w:pPr>
    </w:lvl>
  </w:abstractNum>
  <w:abstractNum w:abstractNumId="8" w15:restartNumberingAfterBreak="0">
    <w:nsid w:val="197977EB"/>
    <w:multiLevelType w:val="hybridMultilevel"/>
    <w:tmpl w:val="8CEE3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47BF1"/>
    <w:multiLevelType w:val="hybridMultilevel"/>
    <w:tmpl w:val="5CCEE1EE"/>
    <w:lvl w:ilvl="0" w:tplc="EB827A00">
      <w:start w:val="1"/>
      <w:numFmt w:val="bullet"/>
      <w:lvlText w:val="•"/>
      <w:lvlJc w:val="left"/>
      <w:pPr>
        <w:tabs>
          <w:tab w:val="num" w:pos="360"/>
        </w:tabs>
        <w:ind w:left="360" w:hanging="360"/>
      </w:pPr>
      <w:rPr>
        <w:rFonts w:ascii="Arial" w:hAnsi="Arial" w:hint="default"/>
      </w:rPr>
    </w:lvl>
    <w:lvl w:ilvl="1" w:tplc="F014AF1E">
      <w:start w:val="1"/>
      <w:numFmt w:val="bullet"/>
      <w:lvlText w:val="•"/>
      <w:lvlJc w:val="left"/>
      <w:pPr>
        <w:tabs>
          <w:tab w:val="num" w:pos="1080"/>
        </w:tabs>
        <w:ind w:left="1080" w:hanging="360"/>
      </w:pPr>
      <w:rPr>
        <w:rFonts w:ascii="Arial" w:hAnsi="Arial" w:hint="default"/>
      </w:rPr>
    </w:lvl>
    <w:lvl w:ilvl="2" w:tplc="C90A02D6">
      <w:start w:val="110"/>
      <w:numFmt w:val="bullet"/>
      <w:lvlText w:val="•"/>
      <w:lvlJc w:val="left"/>
      <w:pPr>
        <w:tabs>
          <w:tab w:val="num" w:pos="1800"/>
        </w:tabs>
        <w:ind w:left="1800" w:hanging="360"/>
      </w:pPr>
      <w:rPr>
        <w:rFonts w:ascii="Arial" w:hAnsi="Arial" w:hint="default"/>
      </w:rPr>
    </w:lvl>
    <w:lvl w:ilvl="3" w:tplc="1334F276" w:tentative="1">
      <w:start w:val="1"/>
      <w:numFmt w:val="bullet"/>
      <w:lvlText w:val="•"/>
      <w:lvlJc w:val="left"/>
      <w:pPr>
        <w:tabs>
          <w:tab w:val="num" w:pos="2520"/>
        </w:tabs>
        <w:ind w:left="2520" w:hanging="360"/>
      </w:pPr>
      <w:rPr>
        <w:rFonts w:ascii="Arial" w:hAnsi="Arial" w:hint="default"/>
      </w:rPr>
    </w:lvl>
    <w:lvl w:ilvl="4" w:tplc="3F68089E" w:tentative="1">
      <w:start w:val="1"/>
      <w:numFmt w:val="bullet"/>
      <w:lvlText w:val="•"/>
      <w:lvlJc w:val="left"/>
      <w:pPr>
        <w:tabs>
          <w:tab w:val="num" w:pos="3240"/>
        </w:tabs>
        <w:ind w:left="3240" w:hanging="360"/>
      </w:pPr>
      <w:rPr>
        <w:rFonts w:ascii="Arial" w:hAnsi="Arial" w:hint="default"/>
      </w:rPr>
    </w:lvl>
    <w:lvl w:ilvl="5" w:tplc="E8D8365E" w:tentative="1">
      <w:start w:val="1"/>
      <w:numFmt w:val="bullet"/>
      <w:lvlText w:val="•"/>
      <w:lvlJc w:val="left"/>
      <w:pPr>
        <w:tabs>
          <w:tab w:val="num" w:pos="3960"/>
        </w:tabs>
        <w:ind w:left="3960" w:hanging="360"/>
      </w:pPr>
      <w:rPr>
        <w:rFonts w:ascii="Arial" w:hAnsi="Arial" w:hint="default"/>
      </w:rPr>
    </w:lvl>
    <w:lvl w:ilvl="6" w:tplc="075C9396" w:tentative="1">
      <w:start w:val="1"/>
      <w:numFmt w:val="bullet"/>
      <w:lvlText w:val="•"/>
      <w:lvlJc w:val="left"/>
      <w:pPr>
        <w:tabs>
          <w:tab w:val="num" w:pos="4680"/>
        </w:tabs>
        <w:ind w:left="4680" w:hanging="360"/>
      </w:pPr>
      <w:rPr>
        <w:rFonts w:ascii="Arial" w:hAnsi="Arial" w:hint="default"/>
      </w:rPr>
    </w:lvl>
    <w:lvl w:ilvl="7" w:tplc="45A88AEC" w:tentative="1">
      <w:start w:val="1"/>
      <w:numFmt w:val="bullet"/>
      <w:lvlText w:val="•"/>
      <w:lvlJc w:val="left"/>
      <w:pPr>
        <w:tabs>
          <w:tab w:val="num" w:pos="5400"/>
        </w:tabs>
        <w:ind w:left="5400" w:hanging="360"/>
      </w:pPr>
      <w:rPr>
        <w:rFonts w:ascii="Arial" w:hAnsi="Arial" w:hint="default"/>
      </w:rPr>
    </w:lvl>
    <w:lvl w:ilvl="8" w:tplc="E64C949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2B950A7"/>
    <w:multiLevelType w:val="hybridMultilevel"/>
    <w:tmpl w:val="D6A61818"/>
    <w:lvl w:ilvl="0" w:tplc="0409000F">
      <w:start w:val="1"/>
      <w:numFmt w:val="decimal"/>
      <w:lvlText w:val="%1."/>
      <w:lvlJc w:val="left"/>
      <w:pPr>
        <w:tabs>
          <w:tab w:val="num" w:pos="720"/>
        </w:tabs>
        <w:ind w:left="720" w:hanging="360"/>
      </w:pPr>
      <w:rPr>
        <w:rFonts w:hint="default"/>
      </w:rPr>
    </w:lvl>
    <w:lvl w:ilvl="1" w:tplc="EAB6C8C6">
      <w:start w:val="1"/>
      <w:numFmt w:val="bullet"/>
      <w:lvlText w:val=" "/>
      <w:lvlJc w:val="left"/>
      <w:pPr>
        <w:tabs>
          <w:tab w:val="num" w:pos="1440"/>
        </w:tabs>
        <w:ind w:left="1440" w:hanging="360"/>
      </w:pPr>
      <w:rPr>
        <w:rFonts w:ascii="Calibri" w:hAnsi="Calibri" w:hint="default"/>
      </w:rPr>
    </w:lvl>
    <w:lvl w:ilvl="2" w:tplc="CD3AB0FC" w:tentative="1">
      <w:start w:val="1"/>
      <w:numFmt w:val="bullet"/>
      <w:lvlText w:val=" "/>
      <w:lvlJc w:val="left"/>
      <w:pPr>
        <w:tabs>
          <w:tab w:val="num" w:pos="2160"/>
        </w:tabs>
        <w:ind w:left="2160" w:hanging="360"/>
      </w:pPr>
      <w:rPr>
        <w:rFonts w:ascii="Calibri" w:hAnsi="Calibri" w:hint="default"/>
      </w:rPr>
    </w:lvl>
    <w:lvl w:ilvl="3" w:tplc="5D6C7648" w:tentative="1">
      <w:start w:val="1"/>
      <w:numFmt w:val="bullet"/>
      <w:lvlText w:val=" "/>
      <w:lvlJc w:val="left"/>
      <w:pPr>
        <w:tabs>
          <w:tab w:val="num" w:pos="2880"/>
        </w:tabs>
        <w:ind w:left="2880" w:hanging="360"/>
      </w:pPr>
      <w:rPr>
        <w:rFonts w:ascii="Calibri" w:hAnsi="Calibri" w:hint="default"/>
      </w:rPr>
    </w:lvl>
    <w:lvl w:ilvl="4" w:tplc="3BD4C590" w:tentative="1">
      <w:start w:val="1"/>
      <w:numFmt w:val="bullet"/>
      <w:lvlText w:val=" "/>
      <w:lvlJc w:val="left"/>
      <w:pPr>
        <w:tabs>
          <w:tab w:val="num" w:pos="3600"/>
        </w:tabs>
        <w:ind w:left="3600" w:hanging="360"/>
      </w:pPr>
      <w:rPr>
        <w:rFonts w:ascii="Calibri" w:hAnsi="Calibri" w:hint="default"/>
      </w:rPr>
    </w:lvl>
    <w:lvl w:ilvl="5" w:tplc="9988A496" w:tentative="1">
      <w:start w:val="1"/>
      <w:numFmt w:val="bullet"/>
      <w:lvlText w:val=" "/>
      <w:lvlJc w:val="left"/>
      <w:pPr>
        <w:tabs>
          <w:tab w:val="num" w:pos="4320"/>
        </w:tabs>
        <w:ind w:left="4320" w:hanging="360"/>
      </w:pPr>
      <w:rPr>
        <w:rFonts w:ascii="Calibri" w:hAnsi="Calibri" w:hint="default"/>
      </w:rPr>
    </w:lvl>
    <w:lvl w:ilvl="6" w:tplc="7FE265B2" w:tentative="1">
      <w:start w:val="1"/>
      <w:numFmt w:val="bullet"/>
      <w:lvlText w:val=" "/>
      <w:lvlJc w:val="left"/>
      <w:pPr>
        <w:tabs>
          <w:tab w:val="num" w:pos="5040"/>
        </w:tabs>
        <w:ind w:left="5040" w:hanging="360"/>
      </w:pPr>
      <w:rPr>
        <w:rFonts w:ascii="Calibri" w:hAnsi="Calibri" w:hint="default"/>
      </w:rPr>
    </w:lvl>
    <w:lvl w:ilvl="7" w:tplc="DF98574E" w:tentative="1">
      <w:start w:val="1"/>
      <w:numFmt w:val="bullet"/>
      <w:lvlText w:val=" "/>
      <w:lvlJc w:val="left"/>
      <w:pPr>
        <w:tabs>
          <w:tab w:val="num" w:pos="5760"/>
        </w:tabs>
        <w:ind w:left="5760" w:hanging="360"/>
      </w:pPr>
      <w:rPr>
        <w:rFonts w:ascii="Calibri" w:hAnsi="Calibri" w:hint="default"/>
      </w:rPr>
    </w:lvl>
    <w:lvl w:ilvl="8" w:tplc="C622995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4131760"/>
    <w:multiLevelType w:val="hybridMultilevel"/>
    <w:tmpl w:val="F4C0132E"/>
    <w:lvl w:ilvl="0" w:tplc="53F0A0D0">
      <w:start w:val="1"/>
      <w:numFmt w:val="bullet"/>
      <w:lvlText w:val="•"/>
      <w:lvlJc w:val="left"/>
      <w:pPr>
        <w:tabs>
          <w:tab w:val="num" w:pos="720"/>
        </w:tabs>
        <w:ind w:left="720" w:hanging="360"/>
      </w:pPr>
      <w:rPr>
        <w:rFonts w:ascii="Times New Roman" w:hAnsi="Times New Roman" w:hint="default"/>
      </w:rPr>
    </w:lvl>
    <w:lvl w:ilvl="1" w:tplc="B98E1ABE" w:tentative="1">
      <w:start w:val="1"/>
      <w:numFmt w:val="bullet"/>
      <w:lvlText w:val="•"/>
      <w:lvlJc w:val="left"/>
      <w:pPr>
        <w:tabs>
          <w:tab w:val="num" w:pos="1440"/>
        </w:tabs>
        <w:ind w:left="1440" w:hanging="360"/>
      </w:pPr>
      <w:rPr>
        <w:rFonts w:ascii="Times New Roman" w:hAnsi="Times New Roman" w:hint="default"/>
      </w:rPr>
    </w:lvl>
    <w:lvl w:ilvl="2" w:tplc="5AC81354" w:tentative="1">
      <w:start w:val="1"/>
      <w:numFmt w:val="bullet"/>
      <w:lvlText w:val="•"/>
      <w:lvlJc w:val="left"/>
      <w:pPr>
        <w:tabs>
          <w:tab w:val="num" w:pos="2160"/>
        </w:tabs>
        <w:ind w:left="2160" w:hanging="360"/>
      </w:pPr>
      <w:rPr>
        <w:rFonts w:ascii="Times New Roman" w:hAnsi="Times New Roman" w:hint="default"/>
      </w:rPr>
    </w:lvl>
    <w:lvl w:ilvl="3" w:tplc="E3EC93A6" w:tentative="1">
      <w:start w:val="1"/>
      <w:numFmt w:val="bullet"/>
      <w:lvlText w:val="•"/>
      <w:lvlJc w:val="left"/>
      <w:pPr>
        <w:tabs>
          <w:tab w:val="num" w:pos="2880"/>
        </w:tabs>
        <w:ind w:left="2880" w:hanging="360"/>
      </w:pPr>
      <w:rPr>
        <w:rFonts w:ascii="Times New Roman" w:hAnsi="Times New Roman" w:hint="default"/>
      </w:rPr>
    </w:lvl>
    <w:lvl w:ilvl="4" w:tplc="ED1AC218" w:tentative="1">
      <w:start w:val="1"/>
      <w:numFmt w:val="bullet"/>
      <w:lvlText w:val="•"/>
      <w:lvlJc w:val="left"/>
      <w:pPr>
        <w:tabs>
          <w:tab w:val="num" w:pos="3600"/>
        </w:tabs>
        <w:ind w:left="3600" w:hanging="360"/>
      </w:pPr>
      <w:rPr>
        <w:rFonts w:ascii="Times New Roman" w:hAnsi="Times New Roman" w:hint="default"/>
      </w:rPr>
    </w:lvl>
    <w:lvl w:ilvl="5" w:tplc="B2329A78" w:tentative="1">
      <w:start w:val="1"/>
      <w:numFmt w:val="bullet"/>
      <w:lvlText w:val="•"/>
      <w:lvlJc w:val="left"/>
      <w:pPr>
        <w:tabs>
          <w:tab w:val="num" w:pos="4320"/>
        </w:tabs>
        <w:ind w:left="4320" w:hanging="360"/>
      </w:pPr>
      <w:rPr>
        <w:rFonts w:ascii="Times New Roman" w:hAnsi="Times New Roman" w:hint="default"/>
      </w:rPr>
    </w:lvl>
    <w:lvl w:ilvl="6" w:tplc="72FEF806" w:tentative="1">
      <w:start w:val="1"/>
      <w:numFmt w:val="bullet"/>
      <w:lvlText w:val="•"/>
      <w:lvlJc w:val="left"/>
      <w:pPr>
        <w:tabs>
          <w:tab w:val="num" w:pos="5040"/>
        </w:tabs>
        <w:ind w:left="5040" w:hanging="360"/>
      </w:pPr>
      <w:rPr>
        <w:rFonts w:ascii="Times New Roman" w:hAnsi="Times New Roman" w:hint="default"/>
      </w:rPr>
    </w:lvl>
    <w:lvl w:ilvl="7" w:tplc="C5ECA03A" w:tentative="1">
      <w:start w:val="1"/>
      <w:numFmt w:val="bullet"/>
      <w:lvlText w:val="•"/>
      <w:lvlJc w:val="left"/>
      <w:pPr>
        <w:tabs>
          <w:tab w:val="num" w:pos="5760"/>
        </w:tabs>
        <w:ind w:left="5760" w:hanging="360"/>
      </w:pPr>
      <w:rPr>
        <w:rFonts w:ascii="Times New Roman" w:hAnsi="Times New Roman" w:hint="default"/>
      </w:rPr>
    </w:lvl>
    <w:lvl w:ilvl="8" w:tplc="6D68AD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6E53F7"/>
    <w:multiLevelType w:val="hybridMultilevel"/>
    <w:tmpl w:val="EE2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4768"/>
    <w:multiLevelType w:val="hybridMultilevel"/>
    <w:tmpl w:val="45846F36"/>
    <w:lvl w:ilvl="0" w:tplc="F96C6F50">
      <w:start w:val="1"/>
      <w:numFmt w:val="bullet"/>
      <w:lvlText w:val=" "/>
      <w:lvlJc w:val="left"/>
      <w:pPr>
        <w:tabs>
          <w:tab w:val="num" w:pos="720"/>
        </w:tabs>
        <w:ind w:left="720" w:hanging="360"/>
      </w:pPr>
      <w:rPr>
        <w:rFonts w:ascii="Calibri" w:hAnsi="Calibri" w:hint="default"/>
      </w:rPr>
    </w:lvl>
    <w:lvl w:ilvl="1" w:tplc="EAB6C8C6" w:tentative="1">
      <w:start w:val="1"/>
      <w:numFmt w:val="bullet"/>
      <w:lvlText w:val=" "/>
      <w:lvlJc w:val="left"/>
      <w:pPr>
        <w:tabs>
          <w:tab w:val="num" w:pos="1440"/>
        </w:tabs>
        <w:ind w:left="1440" w:hanging="360"/>
      </w:pPr>
      <w:rPr>
        <w:rFonts w:ascii="Calibri" w:hAnsi="Calibri" w:hint="default"/>
      </w:rPr>
    </w:lvl>
    <w:lvl w:ilvl="2" w:tplc="CD3AB0FC" w:tentative="1">
      <w:start w:val="1"/>
      <w:numFmt w:val="bullet"/>
      <w:lvlText w:val=" "/>
      <w:lvlJc w:val="left"/>
      <w:pPr>
        <w:tabs>
          <w:tab w:val="num" w:pos="2160"/>
        </w:tabs>
        <w:ind w:left="2160" w:hanging="360"/>
      </w:pPr>
      <w:rPr>
        <w:rFonts w:ascii="Calibri" w:hAnsi="Calibri" w:hint="default"/>
      </w:rPr>
    </w:lvl>
    <w:lvl w:ilvl="3" w:tplc="5D6C7648" w:tentative="1">
      <w:start w:val="1"/>
      <w:numFmt w:val="bullet"/>
      <w:lvlText w:val=" "/>
      <w:lvlJc w:val="left"/>
      <w:pPr>
        <w:tabs>
          <w:tab w:val="num" w:pos="2880"/>
        </w:tabs>
        <w:ind w:left="2880" w:hanging="360"/>
      </w:pPr>
      <w:rPr>
        <w:rFonts w:ascii="Calibri" w:hAnsi="Calibri" w:hint="default"/>
      </w:rPr>
    </w:lvl>
    <w:lvl w:ilvl="4" w:tplc="3BD4C590" w:tentative="1">
      <w:start w:val="1"/>
      <w:numFmt w:val="bullet"/>
      <w:lvlText w:val=" "/>
      <w:lvlJc w:val="left"/>
      <w:pPr>
        <w:tabs>
          <w:tab w:val="num" w:pos="3600"/>
        </w:tabs>
        <w:ind w:left="3600" w:hanging="360"/>
      </w:pPr>
      <w:rPr>
        <w:rFonts w:ascii="Calibri" w:hAnsi="Calibri" w:hint="default"/>
      </w:rPr>
    </w:lvl>
    <w:lvl w:ilvl="5" w:tplc="9988A496" w:tentative="1">
      <w:start w:val="1"/>
      <w:numFmt w:val="bullet"/>
      <w:lvlText w:val=" "/>
      <w:lvlJc w:val="left"/>
      <w:pPr>
        <w:tabs>
          <w:tab w:val="num" w:pos="4320"/>
        </w:tabs>
        <w:ind w:left="4320" w:hanging="360"/>
      </w:pPr>
      <w:rPr>
        <w:rFonts w:ascii="Calibri" w:hAnsi="Calibri" w:hint="default"/>
      </w:rPr>
    </w:lvl>
    <w:lvl w:ilvl="6" w:tplc="7FE265B2" w:tentative="1">
      <w:start w:val="1"/>
      <w:numFmt w:val="bullet"/>
      <w:lvlText w:val=" "/>
      <w:lvlJc w:val="left"/>
      <w:pPr>
        <w:tabs>
          <w:tab w:val="num" w:pos="5040"/>
        </w:tabs>
        <w:ind w:left="5040" w:hanging="360"/>
      </w:pPr>
      <w:rPr>
        <w:rFonts w:ascii="Calibri" w:hAnsi="Calibri" w:hint="default"/>
      </w:rPr>
    </w:lvl>
    <w:lvl w:ilvl="7" w:tplc="DF98574E" w:tentative="1">
      <w:start w:val="1"/>
      <w:numFmt w:val="bullet"/>
      <w:lvlText w:val=" "/>
      <w:lvlJc w:val="left"/>
      <w:pPr>
        <w:tabs>
          <w:tab w:val="num" w:pos="5760"/>
        </w:tabs>
        <w:ind w:left="5760" w:hanging="360"/>
      </w:pPr>
      <w:rPr>
        <w:rFonts w:ascii="Calibri" w:hAnsi="Calibri" w:hint="default"/>
      </w:rPr>
    </w:lvl>
    <w:lvl w:ilvl="8" w:tplc="C6229952"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285A2CA4"/>
    <w:multiLevelType w:val="hybridMultilevel"/>
    <w:tmpl w:val="2014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16AA5"/>
    <w:multiLevelType w:val="hybridMultilevel"/>
    <w:tmpl w:val="F536D66C"/>
    <w:lvl w:ilvl="0" w:tplc="8F900B40">
      <w:start w:val="1"/>
      <w:numFmt w:val="bullet"/>
      <w:lvlText w:val=" "/>
      <w:lvlJc w:val="left"/>
      <w:pPr>
        <w:tabs>
          <w:tab w:val="num" w:pos="360"/>
        </w:tabs>
        <w:ind w:left="360" w:hanging="360"/>
      </w:pPr>
      <w:rPr>
        <w:rFonts w:ascii="Calibri" w:hAnsi="Calibri" w:hint="default"/>
      </w:rPr>
    </w:lvl>
    <w:lvl w:ilvl="1" w:tplc="D7C8AAC0" w:tentative="1">
      <w:start w:val="1"/>
      <w:numFmt w:val="bullet"/>
      <w:lvlText w:val=" "/>
      <w:lvlJc w:val="left"/>
      <w:pPr>
        <w:tabs>
          <w:tab w:val="num" w:pos="1080"/>
        </w:tabs>
        <w:ind w:left="1080" w:hanging="360"/>
      </w:pPr>
      <w:rPr>
        <w:rFonts w:ascii="Calibri" w:hAnsi="Calibri" w:hint="default"/>
      </w:rPr>
    </w:lvl>
    <w:lvl w:ilvl="2" w:tplc="04CC6546" w:tentative="1">
      <w:start w:val="1"/>
      <w:numFmt w:val="bullet"/>
      <w:lvlText w:val=" "/>
      <w:lvlJc w:val="left"/>
      <w:pPr>
        <w:tabs>
          <w:tab w:val="num" w:pos="1800"/>
        </w:tabs>
        <w:ind w:left="1800" w:hanging="360"/>
      </w:pPr>
      <w:rPr>
        <w:rFonts w:ascii="Calibri" w:hAnsi="Calibri" w:hint="default"/>
      </w:rPr>
    </w:lvl>
    <w:lvl w:ilvl="3" w:tplc="BEB6FF16" w:tentative="1">
      <w:start w:val="1"/>
      <w:numFmt w:val="bullet"/>
      <w:lvlText w:val=" "/>
      <w:lvlJc w:val="left"/>
      <w:pPr>
        <w:tabs>
          <w:tab w:val="num" w:pos="2520"/>
        </w:tabs>
        <w:ind w:left="2520" w:hanging="360"/>
      </w:pPr>
      <w:rPr>
        <w:rFonts w:ascii="Calibri" w:hAnsi="Calibri" w:hint="default"/>
      </w:rPr>
    </w:lvl>
    <w:lvl w:ilvl="4" w:tplc="A9CA43CC" w:tentative="1">
      <w:start w:val="1"/>
      <w:numFmt w:val="bullet"/>
      <w:lvlText w:val=" "/>
      <w:lvlJc w:val="left"/>
      <w:pPr>
        <w:tabs>
          <w:tab w:val="num" w:pos="3240"/>
        </w:tabs>
        <w:ind w:left="3240" w:hanging="360"/>
      </w:pPr>
      <w:rPr>
        <w:rFonts w:ascii="Calibri" w:hAnsi="Calibri" w:hint="default"/>
      </w:rPr>
    </w:lvl>
    <w:lvl w:ilvl="5" w:tplc="7D0EE9FE" w:tentative="1">
      <w:start w:val="1"/>
      <w:numFmt w:val="bullet"/>
      <w:lvlText w:val=" "/>
      <w:lvlJc w:val="left"/>
      <w:pPr>
        <w:tabs>
          <w:tab w:val="num" w:pos="3960"/>
        </w:tabs>
        <w:ind w:left="3960" w:hanging="360"/>
      </w:pPr>
      <w:rPr>
        <w:rFonts w:ascii="Calibri" w:hAnsi="Calibri" w:hint="default"/>
      </w:rPr>
    </w:lvl>
    <w:lvl w:ilvl="6" w:tplc="5B82EFE6" w:tentative="1">
      <w:start w:val="1"/>
      <w:numFmt w:val="bullet"/>
      <w:lvlText w:val=" "/>
      <w:lvlJc w:val="left"/>
      <w:pPr>
        <w:tabs>
          <w:tab w:val="num" w:pos="4680"/>
        </w:tabs>
        <w:ind w:left="4680" w:hanging="360"/>
      </w:pPr>
      <w:rPr>
        <w:rFonts w:ascii="Calibri" w:hAnsi="Calibri" w:hint="default"/>
      </w:rPr>
    </w:lvl>
    <w:lvl w:ilvl="7" w:tplc="039A8DAA" w:tentative="1">
      <w:start w:val="1"/>
      <w:numFmt w:val="bullet"/>
      <w:lvlText w:val=" "/>
      <w:lvlJc w:val="left"/>
      <w:pPr>
        <w:tabs>
          <w:tab w:val="num" w:pos="5400"/>
        </w:tabs>
        <w:ind w:left="5400" w:hanging="360"/>
      </w:pPr>
      <w:rPr>
        <w:rFonts w:ascii="Calibri" w:hAnsi="Calibri" w:hint="default"/>
      </w:rPr>
    </w:lvl>
    <w:lvl w:ilvl="8" w:tplc="4EACABD2" w:tentative="1">
      <w:start w:val="1"/>
      <w:numFmt w:val="bullet"/>
      <w:lvlText w:val=" "/>
      <w:lvlJc w:val="left"/>
      <w:pPr>
        <w:tabs>
          <w:tab w:val="num" w:pos="6120"/>
        </w:tabs>
        <w:ind w:left="6120" w:hanging="360"/>
      </w:pPr>
      <w:rPr>
        <w:rFonts w:ascii="Calibri" w:hAnsi="Calibri" w:hint="default"/>
      </w:rPr>
    </w:lvl>
  </w:abstractNum>
  <w:abstractNum w:abstractNumId="16" w15:restartNumberingAfterBreak="0">
    <w:nsid w:val="2FD24721"/>
    <w:multiLevelType w:val="hybridMultilevel"/>
    <w:tmpl w:val="20EE9912"/>
    <w:lvl w:ilvl="0" w:tplc="C54CA1E4">
      <w:start w:val="1"/>
      <w:numFmt w:val="bullet"/>
      <w:lvlText w:val=""/>
      <w:lvlJc w:val="left"/>
      <w:pPr>
        <w:tabs>
          <w:tab w:val="num" w:pos="720"/>
        </w:tabs>
        <w:ind w:left="720" w:hanging="360"/>
      </w:pPr>
      <w:rPr>
        <w:rFonts w:ascii="Wingdings" w:hAnsi="Wingdings" w:hint="default"/>
      </w:rPr>
    </w:lvl>
    <w:lvl w:ilvl="1" w:tplc="15C23A00" w:tentative="1">
      <w:start w:val="1"/>
      <w:numFmt w:val="bullet"/>
      <w:lvlText w:val=""/>
      <w:lvlJc w:val="left"/>
      <w:pPr>
        <w:tabs>
          <w:tab w:val="num" w:pos="1440"/>
        </w:tabs>
        <w:ind w:left="1440" w:hanging="360"/>
      </w:pPr>
      <w:rPr>
        <w:rFonts w:ascii="Wingdings" w:hAnsi="Wingdings" w:hint="default"/>
      </w:rPr>
    </w:lvl>
    <w:lvl w:ilvl="2" w:tplc="A5649F96" w:tentative="1">
      <w:start w:val="1"/>
      <w:numFmt w:val="bullet"/>
      <w:lvlText w:val=""/>
      <w:lvlJc w:val="left"/>
      <w:pPr>
        <w:tabs>
          <w:tab w:val="num" w:pos="2160"/>
        </w:tabs>
        <w:ind w:left="2160" w:hanging="360"/>
      </w:pPr>
      <w:rPr>
        <w:rFonts w:ascii="Wingdings" w:hAnsi="Wingdings" w:hint="default"/>
      </w:rPr>
    </w:lvl>
    <w:lvl w:ilvl="3" w:tplc="B3A2C95A" w:tentative="1">
      <w:start w:val="1"/>
      <w:numFmt w:val="bullet"/>
      <w:lvlText w:val=""/>
      <w:lvlJc w:val="left"/>
      <w:pPr>
        <w:tabs>
          <w:tab w:val="num" w:pos="2880"/>
        </w:tabs>
        <w:ind w:left="2880" w:hanging="360"/>
      </w:pPr>
      <w:rPr>
        <w:rFonts w:ascii="Wingdings" w:hAnsi="Wingdings" w:hint="default"/>
      </w:rPr>
    </w:lvl>
    <w:lvl w:ilvl="4" w:tplc="0024E582" w:tentative="1">
      <w:start w:val="1"/>
      <w:numFmt w:val="bullet"/>
      <w:lvlText w:val=""/>
      <w:lvlJc w:val="left"/>
      <w:pPr>
        <w:tabs>
          <w:tab w:val="num" w:pos="3600"/>
        </w:tabs>
        <w:ind w:left="3600" w:hanging="360"/>
      </w:pPr>
      <w:rPr>
        <w:rFonts w:ascii="Wingdings" w:hAnsi="Wingdings" w:hint="default"/>
      </w:rPr>
    </w:lvl>
    <w:lvl w:ilvl="5" w:tplc="702E1B8C" w:tentative="1">
      <w:start w:val="1"/>
      <w:numFmt w:val="bullet"/>
      <w:lvlText w:val=""/>
      <w:lvlJc w:val="left"/>
      <w:pPr>
        <w:tabs>
          <w:tab w:val="num" w:pos="4320"/>
        </w:tabs>
        <w:ind w:left="4320" w:hanging="360"/>
      </w:pPr>
      <w:rPr>
        <w:rFonts w:ascii="Wingdings" w:hAnsi="Wingdings" w:hint="default"/>
      </w:rPr>
    </w:lvl>
    <w:lvl w:ilvl="6" w:tplc="192CEB86" w:tentative="1">
      <w:start w:val="1"/>
      <w:numFmt w:val="bullet"/>
      <w:lvlText w:val=""/>
      <w:lvlJc w:val="left"/>
      <w:pPr>
        <w:tabs>
          <w:tab w:val="num" w:pos="5040"/>
        </w:tabs>
        <w:ind w:left="5040" w:hanging="360"/>
      </w:pPr>
      <w:rPr>
        <w:rFonts w:ascii="Wingdings" w:hAnsi="Wingdings" w:hint="default"/>
      </w:rPr>
    </w:lvl>
    <w:lvl w:ilvl="7" w:tplc="30E2BDA2" w:tentative="1">
      <w:start w:val="1"/>
      <w:numFmt w:val="bullet"/>
      <w:lvlText w:val=""/>
      <w:lvlJc w:val="left"/>
      <w:pPr>
        <w:tabs>
          <w:tab w:val="num" w:pos="5760"/>
        </w:tabs>
        <w:ind w:left="5760" w:hanging="360"/>
      </w:pPr>
      <w:rPr>
        <w:rFonts w:ascii="Wingdings" w:hAnsi="Wingdings" w:hint="default"/>
      </w:rPr>
    </w:lvl>
    <w:lvl w:ilvl="8" w:tplc="9D8A44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D5038"/>
    <w:multiLevelType w:val="hybridMultilevel"/>
    <w:tmpl w:val="5C3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B066F"/>
    <w:multiLevelType w:val="hybridMultilevel"/>
    <w:tmpl w:val="FDA8B9F0"/>
    <w:lvl w:ilvl="0" w:tplc="B3AEBD18">
      <w:start w:val="1"/>
      <w:numFmt w:val="bullet"/>
      <w:lvlText w:val=""/>
      <w:lvlJc w:val="left"/>
      <w:pPr>
        <w:tabs>
          <w:tab w:val="num" w:pos="720"/>
        </w:tabs>
        <w:ind w:left="720" w:hanging="360"/>
      </w:pPr>
      <w:rPr>
        <w:rFonts w:ascii="Wingdings" w:hAnsi="Wingdings" w:hint="default"/>
      </w:rPr>
    </w:lvl>
    <w:lvl w:ilvl="1" w:tplc="B1162A72">
      <w:start w:val="1"/>
      <w:numFmt w:val="bullet"/>
      <w:lvlText w:val=""/>
      <w:lvlJc w:val="left"/>
      <w:pPr>
        <w:tabs>
          <w:tab w:val="num" w:pos="1440"/>
        </w:tabs>
        <w:ind w:left="1440" w:hanging="360"/>
      </w:pPr>
      <w:rPr>
        <w:rFonts w:ascii="Wingdings" w:hAnsi="Wingdings" w:hint="default"/>
      </w:rPr>
    </w:lvl>
    <w:lvl w:ilvl="2" w:tplc="C7FA7364" w:tentative="1">
      <w:start w:val="1"/>
      <w:numFmt w:val="bullet"/>
      <w:lvlText w:val=""/>
      <w:lvlJc w:val="left"/>
      <w:pPr>
        <w:tabs>
          <w:tab w:val="num" w:pos="2160"/>
        </w:tabs>
        <w:ind w:left="2160" w:hanging="360"/>
      </w:pPr>
      <w:rPr>
        <w:rFonts w:ascii="Wingdings" w:hAnsi="Wingdings" w:hint="default"/>
      </w:rPr>
    </w:lvl>
    <w:lvl w:ilvl="3" w:tplc="3014E8C2" w:tentative="1">
      <w:start w:val="1"/>
      <w:numFmt w:val="bullet"/>
      <w:lvlText w:val=""/>
      <w:lvlJc w:val="left"/>
      <w:pPr>
        <w:tabs>
          <w:tab w:val="num" w:pos="2880"/>
        </w:tabs>
        <w:ind w:left="2880" w:hanging="360"/>
      </w:pPr>
      <w:rPr>
        <w:rFonts w:ascii="Wingdings" w:hAnsi="Wingdings" w:hint="default"/>
      </w:rPr>
    </w:lvl>
    <w:lvl w:ilvl="4" w:tplc="DE0626C8" w:tentative="1">
      <w:start w:val="1"/>
      <w:numFmt w:val="bullet"/>
      <w:lvlText w:val=""/>
      <w:lvlJc w:val="left"/>
      <w:pPr>
        <w:tabs>
          <w:tab w:val="num" w:pos="3600"/>
        </w:tabs>
        <w:ind w:left="3600" w:hanging="360"/>
      </w:pPr>
      <w:rPr>
        <w:rFonts w:ascii="Wingdings" w:hAnsi="Wingdings" w:hint="default"/>
      </w:rPr>
    </w:lvl>
    <w:lvl w:ilvl="5" w:tplc="27C65546" w:tentative="1">
      <w:start w:val="1"/>
      <w:numFmt w:val="bullet"/>
      <w:lvlText w:val=""/>
      <w:lvlJc w:val="left"/>
      <w:pPr>
        <w:tabs>
          <w:tab w:val="num" w:pos="4320"/>
        </w:tabs>
        <w:ind w:left="4320" w:hanging="360"/>
      </w:pPr>
      <w:rPr>
        <w:rFonts w:ascii="Wingdings" w:hAnsi="Wingdings" w:hint="default"/>
      </w:rPr>
    </w:lvl>
    <w:lvl w:ilvl="6" w:tplc="C6F88D72" w:tentative="1">
      <w:start w:val="1"/>
      <w:numFmt w:val="bullet"/>
      <w:lvlText w:val=""/>
      <w:lvlJc w:val="left"/>
      <w:pPr>
        <w:tabs>
          <w:tab w:val="num" w:pos="5040"/>
        </w:tabs>
        <w:ind w:left="5040" w:hanging="360"/>
      </w:pPr>
      <w:rPr>
        <w:rFonts w:ascii="Wingdings" w:hAnsi="Wingdings" w:hint="default"/>
      </w:rPr>
    </w:lvl>
    <w:lvl w:ilvl="7" w:tplc="CAA4B218" w:tentative="1">
      <w:start w:val="1"/>
      <w:numFmt w:val="bullet"/>
      <w:lvlText w:val=""/>
      <w:lvlJc w:val="left"/>
      <w:pPr>
        <w:tabs>
          <w:tab w:val="num" w:pos="5760"/>
        </w:tabs>
        <w:ind w:left="5760" w:hanging="360"/>
      </w:pPr>
      <w:rPr>
        <w:rFonts w:ascii="Wingdings" w:hAnsi="Wingdings" w:hint="default"/>
      </w:rPr>
    </w:lvl>
    <w:lvl w:ilvl="8" w:tplc="F01E49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7705F"/>
    <w:multiLevelType w:val="hybridMultilevel"/>
    <w:tmpl w:val="7AFA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201AB"/>
    <w:multiLevelType w:val="hybridMultilevel"/>
    <w:tmpl w:val="CD62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93787"/>
    <w:multiLevelType w:val="hybridMultilevel"/>
    <w:tmpl w:val="0276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B0615"/>
    <w:multiLevelType w:val="hybridMultilevel"/>
    <w:tmpl w:val="1A50D46C"/>
    <w:lvl w:ilvl="0" w:tplc="BC8275DA">
      <w:start w:val="1"/>
      <w:numFmt w:val="decimal"/>
      <w:lvlText w:val="%1."/>
      <w:lvlJc w:val="left"/>
      <w:pPr>
        <w:tabs>
          <w:tab w:val="num" w:pos="720"/>
        </w:tabs>
        <w:ind w:left="720" w:hanging="360"/>
      </w:pPr>
    </w:lvl>
    <w:lvl w:ilvl="1" w:tplc="D1F2CA78" w:tentative="1">
      <w:start w:val="1"/>
      <w:numFmt w:val="decimal"/>
      <w:lvlText w:val="%2."/>
      <w:lvlJc w:val="left"/>
      <w:pPr>
        <w:tabs>
          <w:tab w:val="num" w:pos="1440"/>
        </w:tabs>
        <w:ind w:left="1440" w:hanging="360"/>
      </w:pPr>
    </w:lvl>
    <w:lvl w:ilvl="2" w:tplc="0122B38C" w:tentative="1">
      <w:start w:val="1"/>
      <w:numFmt w:val="decimal"/>
      <w:lvlText w:val="%3."/>
      <w:lvlJc w:val="left"/>
      <w:pPr>
        <w:tabs>
          <w:tab w:val="num" w:pos="2160"/>
        </w:tabs>
        <w:ind w:left="2160" w:hanging="360"/>
      </w:pPr>
    </w:lvl>
    <w:lvl w:ilvl="3" w:tplc="B97A0EF4" w:tentative="1">
      <w:start w:val="1"/>
      <w:numFmt w:val="decimal"/>
      <w:lvlText w:val="%4."/>
      <w:lvlJc w:val="left"/>
      <w:pPr>
        <w:tabs>
          <w:tab w:val="num" w:pos="2880"/>
        </w:tabs>
        <w:ind w:left="2880" w:hanging="360"/>
      </w:pPr>
    </w:lvl>
    <w:lvl w:ilvl="4" w:tplc="19FAF978" w:tentative="1">
      <w:start w:val="1"/>
      <w:numFmt w:val="decimal"/>
      <w:lvlText w:val="%5."/>
      <w:lvlJc w:val="left"/>
      <w:pPr>
        <w:tabs>
          <w:tab w:val="num" w:pos="3600"/>
        </w:tabs>
        <w:ind w:left="3600" w:hanging="360"/>
      </w:pPr>
    </w:lvl>
    <w:lvl w:ilvl="5" w:tplc="3774BBE0" w:tentative="1">
      <w:start w:val="1"/>
      <w:numFmt w:val="decimal"/>
      <w:lvlText w:val="%6."/>
      <w:lvlJc w:val="left"/>
      <w:pPr>
        <w:tabs>
          <w:tab w:val="num" w:pos="4320"/>
        </w:tabs>
        <w:ind w:left="4320" w:hanging="360"/>
      </w:pPr>
    </w:lvl>
    <w:lvl w:ilvl="6" w:tplc="1E96D944" w:tentative="1">
      <w:start w:val="1"/>
      <w:numFmt w:val="decimal"/>
      <w:lvlText w:val="%7."/>
      <w:lvlJc w:val="left"/>
      <w:pPr>
        <w:tabs>
          <w:tab w:val="num" w:pos="5040"/>
        </w:tabs>
        <w:ind w:left="5040" w:hanging="360"/>
      </w:pPr>
    </w:lvl>
    <w:lvl w:ilvl="7" w:tplc="B86A5D36" w:tentative="1">
      <w:start w:val="1"/>
      <w:numFmt w:val="decimal"/>
      <w:lvlText w:val="%8."/>
      <w:lvlJc w:val="left"/>
      <w:pPr>
        <w:tabs>
          <w:tab w:val="num" w:pos="5760"/>
        </w:tabs>
        <w:ind w:left="5760" w:hanging="360"/>
      </w:pPr>
    </w:lvl>
    <w:lvl w:ilvl="8" w:tplc="36E68B2C" w:tentative="1">
      <w:start w:val="1"/>
      <w:numFmt w:val="decimal"/>
      <w:lvlText w:val="%9."/>
      <w:lvlJc w:val="left"/>
      <w:pPr>
        <w:tabs>
          <w:tab w:val="num" w:pos="6480"/>
        </w:tabs>
        <w:ind w:left="6480" w:hanging="360"/>
      </w:pPr>
    </w:lvl>
  </w:abstractNum>
  <w:abstractNum w:abstractNumId="23" w15:restartNumberingAfterBreak="0">
    <w:nsid w:val="4FC7389E"/>
    <w:multiLevelType w:val="hybridMultilevel"/>
    <w:tmpl w:val="A352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C6F"/>
    <w:multiLevelType w:val="hybridMultilevel"/>
    <w:tmpl w:val="EB18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64B0E"/>
    <w:multiLevelType w:val="hybridMultilevel"/>
    <w:tmpl w:val="A32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C0746"/>
    <w:multiLevelType w:val="hybridMultilevel"/>
    <w:tmpl w:val="5AA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423ED"/>
    <w:multiLevelType w:val="hybridMultilevel"/>
    <w:tmpl w:val="CD62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A44BB"/>
    <w:multiLevelType w:val="hybridMultilevel"/>
    <w:tmpl w:val="291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462E2"/>
    <w:multiLevelType w:val="hybridMultilevel"/>
    <w:tmpl w:val="9CF04D76"/>
    <w:lvl w:ilvl="0" w:tplc="21E8338A">
      <w:start w:val="1"/>
      <w:numFmt w:val="bullet"/>
      <w:lvlText w:val="•"/>
      <w:lvlJc w:val="left"/>
      <w:pPr>
        <w:tabs>
          <w:tab w:val="num" w:pos="360"/>
        </w:tabs>
        <w:ind w:left="360" w:hanging="360"/>
      </w:pPr>
      <w:rPr>
        <w:rFonts w:ascii="Arial" w:hAnsi="Arial" w:hint="default"/>
      </w:rPr>
    </w:lvl>
    <w:lvl w:ilvl="1" w:tplc="AEB01380">
      <w:start w:val="110"/>
      <w:numFmt w:val="bullet"/>
      <w:lvlText w:val="•"/>
      <w:lvlJc w:val="left"/>
      <w:pPr>
        <w:tabs>
          <w:tab w:val="num" w:pos="1080"/>
        </w:tabs>
        <w:ind w:left="1080" w:hanging="360"/>
      </w:pPr>
      <w:rPr>
        <w:rFonts w:ascii="Arial" w:hAnsi="Arial" w:hint="default"/>
      </w:rPr>
    </w:lvl>
    <w:lvl w:ilvl="2" w:tplc="6944D9C4" w:tentative="1">
      <w:start w:val="1"/>
      <w:numFmt w:val="bullet"/>
      <w:lvlText w:val="•"/>
      <w:lvlJc w:val="left"/>
      <w:pPr>
        <w:tabs>
          <w:tab w:val="num" w:pos="1800"/>
        </w:tabs>
        <w:ind w:left="1800" w:hanging="360"/>
      </w:pPr>
      <w:rPr>
        <w:rFonts w:ascii="Arial" w:hAnsi="Arial" w:hint="default"/>
      </w:rPr>
    </w:lvl>
    <w:lvl w:ilvl="3" w:tplc="E75431D4" w:tentative="1">
      <w:start w:val="1"/>
      <w:numFmt w:val="bullet"/>
      <w:lvlText w:val="•"/>
      <w:lvlJc w:val="left"/>
      <w:pPr>
        <w:tabs>
          <w:tab w:val="num" w:pos="2520"/>
        </w:tabs>
        <w:ind w:left="2520" w:hanging="360"/>
      </w:pPr>
      <w:rPr>
        <w:rFonts w:ascii="Arial" w:hAnsi="Arial" w:hint="default"/>
      </w:rPr>
    </w:lvl>
    <w:lvl w:ilvl="4" w:tplc="0C1A918E" w:tentative="1">
      <w:start w:val="1"/>
      <w:numFmt w:val="bullet"/>
      <w:lvlText w:val="•"/>
      <w:lvlJc w:val="left"/>
      <w:pPr>
        <w:tabs>
          <w:tab w:val="num" w:pos="3240"/>
        </w:tabs>
        <w:ind w:left="3240" w:hanging="360"/>
      </w:pPr>
      <w:rPr>
        <w:rFonts w:ascii="Arial" w:hAnsi="Arial" w:hint="default"/>
      </w:rPr>
    </w:lvl>
    <w:lvl w:ilvl="5" w:tplc="70FE5B78" w:tentative="1">
      <w:start w:val="1"/>
      <w:numFmt w:val="bullet"/>
      <w:lvlText w:val="•"/>
      <w:lvlJc w:val="left"/>
      <w:pPr>
        <w:tabs>
          <w:tab w:val="num" w:pos="3960"/>
        </w:tabs>
        <w:ind w:left="3960" w:hanging="360"/>
      </w:pPr>
      <w:rPr>
        <w:rFonts w:ascii="Arial" w:hAnsi="Arial" w:hint="default"/>
      </w:rPr>
    </w:lvl>
    <w:lvl w:ilvl="6" w:tplc="A8C87198" w:tentative="1">
      <w:start w:val="1"/>
      <w:numFmt w:val="bullet"/>
      <w:lvlText w:val="•"/>
      <w:lvlJc w:val="left"/>
      <w:pPr>
        <w:tabs>
          <w:tab w:val="num" w:pos="4680"/>
        </w:tabs>
        <w:ind w:left="4680" w:hanging="360"/>
      </w:pPr>
      <w:rPr>
        <w:rFonts w:ascii="Arial" w:hAnsi="Arial" w:hint="default"/>
      </w:rPr>
    </w:lvl>
    <w:lvl w:ilvl="7" w:tplc="4BCEB734" w:tentative="1">
      <w:start w:val="1"/>
      <w:numFmt w:val="bullet"/>
      <w:lvlText w:val="•"/>
      <w:lvlJc w:val="left"/>
      <w:pPr>
        <w:tabs>
          <w:tab w:val="num" w:pos="5400"/>
        </w:tabs>
        <w:ind w:left="5400" w:hanging="360"/>
      </w:pPr>
      <w:rPr>
        <w:rFonts w:ascii="Arial" w:hAnsi="Arial" w:hint="default"/>
      </w:rPr>
    </w:lvl>
    <w:lvl w:ilvl="8" w:tplc="BC349D4C"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2D2345A"/>
    <w:multiLevelType w:val="hybridMultilevel"/>
    <w:tmpl w:val="03D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A70B4"/>
    <w:multiLevelType w:val="hybridMultilevel"/>
    <w:tmpl w:val="DE342204"/>
    <w:lvl w:ilvl="0" w:tplc="04090001">
      <w:start w:val="1"/>
      <w:numFmt w:val="bullet"/>
      <w:lvlText w:val=""/>
      <w:lvlJc w:val="left"/>
      <w:pPr>
        <w:tabs>
          <w:tab w:val="num" w:pos="720"/>
        </w:tabs>
        <w:ind w:left="720" w:hanging="360"/>
      </w:pPr>
      <w:rPr>
        <w:rFonts w:ascii="Symbol" w:hAnsi="Symbol" w:hint="default"/>
      </w:rPr>
    </w:lvl>
    <w:lvl w:ilvl="1" w:tplc="251876F2" w:tentative="1">
      <w:start w:val="1"/>
      <w:numFmt w:val="decimal"/>
      <w:lvlText w:val="%2."/>
      <w:lvlJc w:val="left"/>
      <w:pPr>
        <w:tabs>
          <w:tab w:val="num" w:pos="1440"/>
        </w:tabs>
        <w:ind w:left="1440" w:hanging="360"/>
      </w:pPr>
    </w:lvl>
    <w:lvl w:ilvl="2" w:tplc="A4943FCA" w:tentative="1">
      <w:start w:val="1"/>
      <w:numFmt w:val="decimal"/>
      <w:lvlText w:val="%3."/>
      <w:lvlJc w:val="left"/>
      <w:pPr>
        <w:tabs>
          <w:tab w:val="num" w:pos="2160"/>
        </w:tabs>
        <w:ind w:left="2160" w:hanging="360"/>
      </w:pPr>
    </w:lvl>
    <w:lvl w:ilvl="3" w:tplc="75C238EC" w:tentative="1">
      <w:start w:val="1"/>
      <w:numFmt w:val="decimal"/>
      <w:lvlText w:val="%4."/>
      <w:lvlJc w:val="left"/>
      <w:pPr>
        <w:tabs>
          <w:tab w:val="num" w:pos="2880"/>
        </w:tabs>
        <w:ind w:left="2880" w:hanging="360"/>
      </w:pPr>
    </w:lvl>
    <w:lvl w:ilvl="4" w:tplc="081207AE" w:tentative="1">
      <w:start w:val="1"/>
      <w:numFmt w:val="decimal"/>
      <w:lvlText w:val="%5."/>
      <w:lvlJc w:val="left"/>
      <w:pPr>
        <w:tabs>
          <w:tab w:val="num" w:pos="3600"/>
        </w:tabs>
        <w:ind w:left="3600" w:hanging="360"/>
      </w:pPr>
    </w:lvl>
    <w:lvl w:ilvl="5" w:tplc="F146C2E4" w:tentative="1">
      <w:start w:val="1"/>
      <w:numFmt w:val="decimal"/>
      <w:lvlText w:val="%6."/>
      <w:lvlJc w:val="left"/>
      <w:pPr>
        <w:tabs>
          <w:tab w:val="num" w:pos="4320"/>
        </w:tabs>
        <w:ind w:left="4320" w:hanging="360"/>
      </w:pPr>
    </w:lvl>
    <w:lvl w:ilvl="6" w:tplc="212E272C" w:tentative="1">
      <w:start w:val="1"/>
      <w:numFmt w:val="decimal"/>
      <w:lvlText w:val="%7."/>
      <w:lvlJc w:val="left"/>
      <w:pPr>
        <w:tabs>
          <w:tab w:val="num" w:pos="5040"/>
        </w:tabs>
        <w:ind w:left="5040" w:hanging="360"/>
      </w:pPr>
    </w:lvl>
    <w:lvl w:ilvl="7" w:tplc="4ECEB7DC" w:tentative="1">
      <w:start w:val="1"/>
      <w:numFmt w:val="decimal"/>
      <w:lvlText w:val="%8."/>
      <w:lvlJc w:val="left"/>
      <w:pPr>
        <w:tabs>
          <w:tab w:val="num" w:pos="5760"/>
        </w:tabs>
        <w:ind w:left="5760" w:hanging="360"/>
      </w:pPr>
    </w:lvl>
    <w:lvl w:ilvl="8" w:tplc="F6A47B70" w:tentative="1">
      <w:start w:val="1"/>
      <w:numFmt w:val="decimal"/>
      <w:lvlText w:val="%9."/>
      <w:lvlJc w:val="left"/>
      <w:pPr>
        <w:tabs>
          <w:tab w:val="num" w:pos="6480"/>
        </w:tabs>
        <w:ind w:left="6480" w:hanging="360"/>
      </w:pPr>
    </w:lvl>
  </w:abstractNum>
  <w:abstractNum w:abstractNumId="32" w15:restartNumberingAfterBreak="0">
    <w:nsid w:val="77A54CD6"/>
    <w:multiLevelType w:val="hybridMultilevel"/>
    <w:tmpl w:val="F6C8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772F5"/>
    <w:multiLevelType w:val="hybridMultilevel"/>
    <w:tmpl w:val="E8D0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C70C0"/>
    <w:multiLevelType w:val="hybridMultilevel"/>
    <w:tmpl w:val="7098080E"/>
    <w:lvl w:ilvl="0" w:tplc="601A46F2">
      <w:start w:val="1"/>
      <w:numFmt w:val="bullet"/>
      <w:lvlText w:val=""/>
      <w:lvlJc w:val="left"/>
      <w:pPr>
        <w:tabs>
          <w:tab w:val="num" w:pos="720"/>
        </w:tabs>
        <w:ind w:left="720" w:hanging="360"/>
      </w:pPr>
      <w:rPr>
        <w:rFonts w:ascii="Wingdings" w:hAnsi="Wingdings" w:hint="default"/>
      </w:rPr>
    </w:lvl>
    <w:lvl w:ilvl="1" w:tplc="0EB23EB8" w:tentative="1">
      <w:start w:val="1"/>
      <w:numFmt w:val="bullet"/>
      <w:lvlText w:val=""/>
      <w:lvlJc w:val="left"/>
      <w:pPr>
        <w:tabs>
          <w:tab w:val="num" w:pos="1440"/>
        </w:tabs>
        <w:ind w:left="1440" w:hanging="360"/>
      </w:pPr>
      <w:rPr>
        <w:rFonts w:ascii="Wingdings" w:hAnsi="Wingdings" w:hint="default"/>
      </w:rPr>
    </w:lvl>
    <w:lvl w:ilvl="2" w:tplc="9C88814A">
      <w:start w:val="212"/>
      <w:numFmt w:val="bullet"/>
      <w:lvlText w:val=""/>
      <w:lvlJc w:val="left"/>
      <w:pPr>
        <w:tabs>
          <w:tab w:val="num" w:pos="2160"/>
        </w:tabs>
        <w:ind w:left="2160" w:hanging="360"/>
      </w:pPr>
      <w:rPr>
        <w:rFonts w:ascii="Wingdings" w:hAnsi="Wingdings" w:hint="default"/>
      </w:rPr>
    </w:lvl>
    <w:lvl w:ilvl="3" w:tplc="9C2CD03E" w:tentative="1">
      <w:start w:val="1"/>
      <w:numFmt w:val="bullet"/>
      <w:lvlText w:val=""/>
      <w:lvlJc w:val="left"/>
      <w:pPr>
        <w:tabs>
          <w:tab w:val="num" w:pos="2880"/>
        </w:tabs>
        <w:ind w:left="2880" w:hanging="360"/>
      </w:pPr>
      <w:rPr>
        <w:rFonts w:ascii="Wingdings" w:hAnsi="Wingdings" w:hint="default"/>
      </w:rPr>
    </w:lvl>
    <w:lvl w:ilvl="4" w:tplc="7C30B9DE" w:tentative="1">
      <w:start w:val="1"/>
      <w:numFmt w:val="bullet"/>
      <w:lvlText w:val=""/>
      <w:lvlJc w:val="left"/>
      <w:pPr>
        <w:tabs>
          <w:tab w:val="num" w:pos="3600"/>
        </w:tabs>
        <w:ind w:left="3600" w:hanging="360"/>
      </w:pPr>
      <w:rPr>
        <w:rFonts w:ascii="Wingdings" w:hAnsi="Wingdings" w:hint="default"/>
      </w:rPr>
    </w:lvl>
    <w:lvl w:ilvl="5" w:tplc="0824CD2C" w:tentative="1">
      <w:start w:val="1"/>
      <w:numFmt w:val="bullet"/>
      <w:lvlText w:val=""/>
      <w:lvlJc w:val="left"/>
      <w:pPr>
        <w:tabs>
          <w:tab w:val="num" w:pos="4320"/>
        </w:tabs>
        <w:ind w:left="4320" w:hanging="360"/>
      </w:pPr>
      <w:rPr>
        <w:rFonts w:ascii="Wingdings" w:hAnsi="Wingdings" w:hint="default"/>
      </w:rPr>
    </w:lvl>
    <w:lvl w:ilvl="6" w:tplc="B36EF46E" w:tentative="1">
      <w:start w:val="1"/>
      <w:numFmt w:val="bullet"/>
      <w:lvlText w:val=""/>
      <w:lvlJc w:val="left"/>
      <w:pPr>
        <w:tabs>
          <w:tab w:val="num" w:pos="5040"/>
        </w:tabs>
        <w:ind w:left="5040" w:hanging="360"/>
      </w:pPr>
      <w:rPr>
        <w:rFonts w:ascii="Wingdings" w:hAnsi="Wingdings" w:hint="default"/>
      </w:rPr>
    </w:lvl>
    <w:lvl w:ilvl="7" w:tplc="B9BCD368" w:tentative="1">
      <w:start w:val="1"/>
      <w:numFmt w:val="bullet"/>
      <w:lvlText w:val=""/>
      <w:lvlJc w:val="left"/>
      <w:pPr>
        <w:tabs>
          <w:tab w:val="num" w:pos="5760"/>
        </w:tabs>
        <w:ind w:left="5760" w:hanging="360"/>
      </w:pPr>
      <w:rPr>
        <w:rFonts w:ascii="Wingdings" w:hAnsi="Wingdings" w:hint="default"/>
      </w:rPr>
    </w:lvl>
    <w:lvl w:ilvl="8" w:tplc="B720FF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818EA"/>
    <w:multiLevelType w:val="hybridMultilevel"/>
    <w:tmpl w:val="1B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4"/>
  </w:num>
  <w:num w:numId="4">
    <w:abstractNumId w:val="18"/>
  </w:num>
  <w:num w:numId="5">
    <w:abstractNumId w:val="3"/>
  </w:num>
  <w:num w:numId="6">
    <w:abstractNumId w:val="34"/>
  </w:num>
  <w:num w:numId="7">
    <w:abstractNumId w:val="1"/>
  </w:num>
  <w:num w:numId="8">
    <w:abstractNumId w:val="19"/>
  </w:num>
  <w:num w:numId="9">
    <w:abstractNumId w:val="33"/>
  </w:num>
  <w:num w:numId="10">
    <w:abstractNumId w:val="4"/>
  </w:num>
  <w:num w:numId="11">
    <w:abstractNumId w:val="35"/>
  </w:num>
  <w:num w:numId="12">
    <w:abstractNumId w:val="26"/>
  </w:num>
  <w:num w:numId="13">
    <w:abstractNumId w:val="5"/>
  </w:num>
  <w:num w:numId="14">
    <w:abstractNumId w:val="22"/>
  </w:num>
  <w:num w:numId="15">
    <w:abstractNumId w:val="13"/>
  </w:num>
  <w:num w:numId="16">
    <w:abstractNumId w:val="10"/>
  </w:num>
  <w:num w:numId="17">
    <w:abstractNumId w:val="25"/>
  </w:num>
  <w:num w:numId="18">
    <w:abstractNumId w:val="29"/>
  </w:num>
  <w:num w:numId="19">
    <w:abstractNumId w:val="9"/>
  </w:num>
  <w:num w:numId="20">
    <w:abstractNumId w:val="23"/>
  </w:num>
  <w:num w:numId="21">
    <w:abstractNumId w:val="16"/>
  </w:num>
  <w:num w:numId="22">
    <w:abstractNumId w:val="7"/>
  </w:num>
  <w:num w:numId="23">
    <w:abstractNumId w:val="0"/>
  </w:num>
  <w:num w:numId="24">
    <w:abstractNumId w:val="31"/>
  </w:num>
  <w:num w:numId="25">
    <w:abstractNumId w:val="15"/>
  </w:num>
  <w:num w:numId="26">
    <w:abstractNumId w:val="20"/>
  </w:num>
  <w:num w:numId="27">
    <w:abstractNumId w:val="27"/>
  </w:num>
  <w:num w:numId="28">
    <w:abstractNumId w:val="14"/>
  </w:num>
  <w:num w:numId="29">
    <w:abstractNumId w:val="6"/>
  </w:num>
  <w:num w:numId="30">
    <w:abstractNumId w:val="28"/>
  </w:num>
  <w:num w:numId="31">
    <w:abstractNumId w:val="17"/>
  </w:num>
  <w:num w:numId="32">
    <w:abstractNumId w:val="30"/>
  </w:num>
  <w:num w:numId="33">
    <w:abstractNumId w:val="21"/>
  </w:num>
  <w:num w:numId="34">
    <w:abstractNumId w:val="12"/>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B4"/>
    <w:rsid w:val="00001016"/>
    <w:rsid w:val="00004D4D"/>
    <w:rsid w:val="00013937"/>
    <w:rsid w:val="0001565C"/>
    <w:rsid w:val="00015ADC"/>
    <w:rsid w:val="00031021"/>
    <w:rsid w:val="000333A1"/>
    <w:rsid w:val="0004211D"/>
    <w:rsid w:val="00043281"/>
    <w:rsid w:val="00043308"/>
    <w:rsid w:val="00047A05"/>
    <w:rsid w:val="00051366"/>
    <w:rsid w:val="000551C7"/>
    <w:rsid w:val="00055FAC"/>
    <w:rsid w:val="00056DBE"/>
    <w:rsid w:val="00057442"/>
    <w:rsid w:val="00061579"/>
    <w:rsid w:val="0006292D"/>
    <w:rsid w:val="0006692B"/>
    <w:rsid w:val="00071179"/>
    <w:rsid w:val="00072D79"/>
    <w:rsid w:val="0008024A"/>
    <w:rsid w:val="00083CAC"/>
    <w:rsid w:val="00087D2C"/>
    <w:rsid w:val="00092956"/>
    <w:rsid w:val="00093491"/>
    <w:rsid w:val="00094752"/>
    <w:rsid w:val="0009722E"/>
    <w:rsid w:val="000A1DBA"/>
    <w:rsid w:val="000A2272"/>
    <w:rsid w:val="000A7907"/>
    <w:rsid w:val="000B144E"/>
    <w:rsid w:val="000B5F83"/>
    <w:rsid w:val="000B6F1C"/>
    <w:rsid w:val="000C111A"/>
    <w:rsid w:val="000C77F2"/>
    <w:rsid w:val="000D15CD"/>
    <w:rsid w:val="000D4367"/>
    <w:rsid w:val="000D7DCB"/>
    <w:rsid w:val="000F318C"/>
    <w:rsid w:val="00101943"/>
    <w:rsid w:val="00111078"/>
    <w:rsid w:val="001116D1"/>
    <w:rsid w:val="0011489C"/>
    <w:rsid w:val="00114983"/>
    <w:rsid w:val="001201FE"/>
    <w:rsid w:val="001237A5"/>
    <w:rsid w:val="0012519E"/>
    <w:rsid w:val="00131388"/>
    <w:rsid w:val="001318B4"/>
    <w:rsid w:val="001318F0"/>
    <w:rsid w:val="0013307C"/>
    <w:rsid w:val="001345CA"/>
    <w:rsid w:val="0014026C"/>
    <w:rsid w:val="001455FD"/>
    <w:rsid w:val="0015292B"/>
    <w:rsid w:val="00154409"/>
    <w:rsid w:val="00157A79"/>
    <w:rsid w:val="00161308"/>
    <w:rsid w:val="00161BB4"/>
    <w:rsid w:val="001624CB"/>
    <w:rsid w:val="00167667"/>
    <w:rsid w:val="00167FBF"/>
    <w:rsid w:val="00174916"/>
    <w:rsid w:val="00174A36"/>
    <w:rsid w:val="00176068"/>
    <w:rsid w:val="00176167"/>
    <w:rsid w:val="0018222F"/>
    <w:rsid w:val="00184317"/>
    <w:rsid w:val="00186F0B"/>
    <w:rsid w:val="00187F4B"/>
    <w:rsid w:val="00196607"/>
    <w:rsid w:val="001A316C"/>
    <w:rsid w:val="001A77BF"/>
    <w:rsid w:val="001B2B8B"/>
    <w:rsid w:val="001B3B40"/>
    <w:rsid w:val="001B6293"/>
    <w:rsid w:val="001C6DF7"/>
    <w:rsid w:val="001D0553"/>
    <w:rsid w:val="001D3217"/>
    <w:rsid w:val="001D5424"/>
    <w:rsid w:val="001D672D"/>
    <w:rsid w:val="001D7B8B"/>
    <w:rsid w:val="001E2011"/>
    <w:rsid w:val="001E29B4"/>
    <w:rsid w:val="001E2D55"/>
    <w:rsid w:val="001E30C4"/>
    <w:rsid w:val="001E5142"/>
    <w:rsid w:val="001E6B40"/>
    <w:rsid w:val="001F0840"/>
    <w:rsid w:val="001F38F7"/>
    <w:rsid w:val="00205DF9"/>
    <w:rsid w:val="002119E8"/>
    <w:rsid w:val="002122A3"/>
    <w:rsid w:val="0021268E"/>
    <w:rsid w:val="00214854"/>
    <w:rsid w:val="00222367"/>
    <w:rsid w:val="00234680"/>
    <w:rsid w:val="00243C28"/>
    <w:rsid w:val="002469C0"/>
    <w:rsid w:val="00250646"/>
    <w:rsid w:val="00251AB1"/>
    <w:rsid w:val="00261651"/>
    <w:rsid w:val="0026199D"/>
    <w:rsid w:val="00264CF5"/>
    <w:rsid w:val="00265C94"/>
    <w:rsid w:val="00270661"/>
    <w:rsid w:val="00272621"/>
    <w:rsid w:val="00274FDC"/>
    <w:rsid w:val="00280A9E"/>
    <w:rsid w:val="002836DD"/>
    <w:rsid w:val="00287FFE"/>
    <w:rsid w:val="0029674A"/>
    <w:rsid w:val="00297387"/>
    <w:rsid w:val="002A0B61"/>
    <w:rsid w:val="002A1A23"/>
    <w:rsid w:val="002B0261"/>
    <w:rsid w:val="002B6231"/>
    <w:rsid w:val="002C3FE6"/>
    <w:rsid w:val="002C53AB"/>
    <w:rsid w:val="002D1903"/>
    <w:rsid w:val="002D1B69"/>
    <w:rsid w:val="002D442B"/>
    <w:rsid w:val="002D7E6F"/>
    <w:rsid w:val="002E066B"/>
    <w:rsid w:val="002E2927"/>
    <w:rsid w:val="002E6892"/>
    <w:rsid w:val="002E7D1B"/>
    <w:rsid w:val="002F2745"/>
    <w:rsid w:val="002F3267"/>
    <w:rsid w:val="00300DF7"/>
    <w:rsid w:val="00310615"/>
    <w:rsid w:val="00314799"/>
    <w:rsid w:val="00321439"/>
    <w:rsid w:val="00321F1B"/>
    <w:rsid w:val="00324971"/>
    <w:rsid w:val="0033370A"/>
    <w:rsid w:val="00350EF0"/>
    <w:rsid w:val="003638A8"/>
    <w:rsid w:val="00377512"/>
    <w:rsid w:val="0038668D"/>
    <w:rsid w:val="003868FC"/>
    <w:rsid w:val="00393154"/>
    <w:rsid w:val="00393C51"/>
    <w:rsid w:val="003A3250"/>
    <w:rsid w:val="003A3FF7"/>
    <w:rsid w:val="003A4566"/>
    <w:rsid w:val="003B5C19"/>
    <w:rsid w:val="003C1F5D"/>
    <w:rsid w:val="003C5AAF"/>
    <w:rsid w:val="003C6E79"/>
    <w:rsid w:val="003D30FE"/>
    <w:rsid w:val="003D7AA4"/>
    <w:rsid w:val="003E5292"/>
    <w:rsid w:val="003E5616"/>
    <w:rsid w:val="003F26A0"/>
    <w:rsid w:val="003F415A"/>
    <w:rsid w:val="003F6201"/>
    <w:rsid w:val="003F623B"/>
    <w:rsid w:val="004027C3"/>
    <w:rsid w:val="00410145"/>
    <w:rsid w:val="004141E3"/>
    <w:rsid w:val="00422222"/>
    <w:rsid w:val="0043127A"/>
    <w:rsid w:val="00432D2A"/>
    <w:rsid w:val="00437A65"/>
    <w:rsid w:val="00444FCC"/>
    <w:rsid w:val="004514DA"/>
    <w:rsid w:val="00451EA7"/>
    <w:rsid w:val="0045241C"/>
    <w:rsid w:val="00457088"/>
    <w:rsid w:val="00460545"/>
    <w:rsid w:val="00460DFE"/>
    <w:rsid w:val="00467486"/>
    <w:rsid w:val="00490B70"/>
    <w:rsid w:val="00490E64"/>
    <w:rsid w:val="0049324C"/>
    <w:rsid w:val="00495EDD"/>
    <w:rsid w:val="004A3AA4"/>
    <w:rsid w:val="004A3F4A"/>
    <w:rsid w:val="004B0B6F"/>
    <w:rsid w:val="004B0F3B"/>
    <w:rsid w:val="004B4A8A"/>
    <w:rsid w:val="004C0400"/>
    <w:rsid w:val="004C5728"/>
    <w:rsid w:val="004D39C0"/>
    <w:rsid w:val="004D5114"/>
    <w:rsid w:val="004E0891"/>
    <w:rsid w:val="004E3E8C"/>
    <w:rsid w:val="004E6FC1"/>
    <w:rsid w:val="004F3714"/>
    <w:rsid w:val="004F692D"/>
    <w:rsid w:val="004F7EE5"/>
    <w:rsid w:val="0050077E"/>
    <w:rsid w:val="00500B74"/>
    <w:rsid w:val="005023FB"/>
    <w:rsid w:val="0050307F"/>
    <w:rsid w:val="0050339F"/>
    <w:rsid w:val="00503D62"/>
    <w:rsid w:val="00503FF2"/>
    <w:rsid w:val="00516717"/>
    <w:rsid w:val="00516D5A"/>
    <w:rsid w:val="00516F4F"/>
    <w:rsid w:val="00521BAA"/>
    <w:rsid w:val="00521BDE"/>
    <w:rsid w:val="005221F4"/>
    <w:rsid w:val="0053306E"/>
    <w:rsid w:val="005376C2"/>
    <w:rsid w:val="00540A04"/>
    <w:rsid w:val="005426F0"/>
    <w:rsid w:val="005464D9"/>
    <w:rsid w:val="00551338"/>
    <w:rsid w:val="00552BD7"/>
    <w:rsid w:val="00561237"/>
    <w:rsid w:val="00561DF6"/>
    <w:rsid w:val="00562CED"/>
    <w:rsid w:val="00571EB4"/>
    <w:rsid w:val="00572021"/>
    <w:rsid w:val="005735E9"/>
    <w:rsid w:val="00573B5E"/>
    <w:rsid w:val="00575393"/>
    <w:rsid w:val="00581B77"/>
    <w:rsid w:val="0059672D"/>
    <w:rsid w:val="00596836"/>
    <w:rsid w:val="005B126A"/>
    <w:rsid w:val="005C5088"/>
    <w:rsid w:val="005C5707"/>
    <w:rsid w:val="005C702B"/>
    <w:rsid w:val="005D284B"/>
    <w:rsid w:val="005D2BF2"/>
    <w:rsid w:val="005D5748"/>
    <w:rsid w:val="005D6928"/>
    <w:rsid w:val="005E0EAE"/>
    <w:rsid w:val="005E479E"/>
    <w:rsid w:val="005E587C"/>
    <w:rsid w:val="005E5D6B"/>
    <w:rsid w:val="006134F4"/>
    <w:rsid w:val="0061395A"/>
    <w:rsid w:val="00616857"/>
    <w:rsid w:val="006253A9"/>
    <w:rsid w:val="00625D3A"/>
    <w:rsid w:val="0062626C"/>
    <w:rsid w:val="00626837"/>
    <w:rsid w:val="006309F5"/>
    <w:rsid w:val="006362D2"/>
    <w:rsid w:val="00643186"/>
    <w:rsid w:val="0064761B"/>
    <w:rsid w:val="006478C8"/>
    <w:rsid w:val="00652F64"/>
    <w:rsid w:val="00653CA3"/>
    <w:rsid w:val="0065400F"/>
    <w:rsid w:val="006541D9"/>
    <w:rsid w:val="0065543E"/>
    <w:rsid w:val="00656188"/>
    <w:rsid w:val="00673114"/>
    <w:rsid w:val="006748E4"/>
    <w:rsid w:val="00676F3C"/>
    <w:rsid w:val="00681539"/>
    <w:rsid w:val="0068186D"/>
    <w:rsid w:val="00695398"/>
    <w:rsid w:val="00695932"/>
    <w:rsid w:val="006A314B"/>
    <w:rsid w:val="006A3AFB"/>
    <w:rsid w:val="006A7E95"/>
    <w:rsid w:val="006B69B1"/>
    <w:rsid w:val="006B7962"/>
    <w:rsid w:val="006C01B4"/>
    <w:rsid w:val="006C1D69"/>
    <w:rsid w:val="006C4D16"/>
    <w:rsid w:val="006C4DB7"/>
    <w:rsid w:val="006C5C7F"/>
    <w:rsid w:val="006D55D1"/>
    <w:rsid w:val="006E0AAB"/>
    <w:rsid w:val="006E1628"/>
    <w:rsid w:val="006E23E9"/>
    <w:rsid w:val="006E302B"/>
    <w:rsid w:val="006F3CAE"/>
    <w:rsid w:val="006F7C3B"/>
    <w:rsid w:val="00700327"/>
    <w:rsid w:val="00701F60"/>
    <w:rsid w:val="00703115"/>
    <w:rsid w:val="00726C67"/>
    <w:rsid w:val="00727C7C"/>
    <w:rsid w:val="0073482D"/>
    <w:rsid w:val="00734DA7"/>
    <w:rsid w:val="007354D4"/>
    <w:rsid w:val="00766333"/>
    <w:rsid w:val="00767D9E"/>
    <w:rsid w:val="00770051"/>
    <w:rsid w:val="00770DB1"/>
    <w:rsid w:val="00774720"/>
    <w:rsid w:val="0078266D"/>
    <w:rsid w:val="00790A63"/>
    <w:rsid w:val="007952C5"/>
    <w:rsid w:val="00797F90"/>
    <w:rsid w:val="007A3FB2"/>
    <w:rsid w:val="007A74BE"/>
    <w:rsid w:val="007A78D2"/>
    <w:rsid w:val="007B2468"/>
    <w:rsid w:val="007B2FF0"/>
    <w:rsid w:val="007B504E"/>
    <w:rsid w:val="007C5CB7"/>
    <w:rsid w:val="007D2C78"/>
    <w:rsid w:val="007E31D2"/>
    <w:rsid w:val="007E4E58"/>
    <w:rsid w:val="007F419B"/>
    <w:rsid w:val="0080354E"/>
    <w:rsid w:val="00815DB5"/>
    <w:rsid w:val="00823855"/>
    <w:rsid w:val="00826123"/>
    <w:rsid w:val="00827EFD"/>
    <w:rsid w:val="0083061C"/>
    <w:rsid w:val="00832004"/>
    <w:rsid w:val="00832161"/>
    <w:rsid w:val="0083278F"/>
    <w:rsid w:val="00844E0B"/>
    <w:rsid w:val="00847DB3"/>
    <w:rsid w:val="0085497D"/>
    <w:rsid w:val="00860E7D"/>
    <w:rsid w:val="0086420D"/>
    <w:rsid w:val="00867F56"/>
    <w:rsid w:val="00871F15"/>
    <w:rsid w:val="00883AB4"/>
    <w:rsid w:val="00884C62"/>
    <w:rsid w:val="00890667"/>
    <w:rsid w:val="008914A0"/>
    <w:rsid w:val="008A602E"/>
    <w:rsid w:val="008C153F"/>
    <w:rsid w:val="008C7EE1"/>
    <w:rsid w:val="008D551E"/>
    <w:rsid w:val="008D744F"/>
    <w:rsid w:val="008E0C30"/>
    <w:rsid w:val="008E656B"/>
    <w:rsid w:val="008F01B0"/>
    <w:rsid w:val="008F3CD2"/>
    <w:rsid w:val="009042E0"/>
    <w:rsid w:val="009049CB"/>
    <w:rsid w:val="00905408"/>
    <w:rsid w:val="009143A7"/>
    <w:rsid w:val="00916763"/>
    <w:rsid w:val="00922225"/>
    <w:rsid w:val="009320B5"/>
    <w:rsid w:val="009326B2"/>
    <w:rsid w:val="0093614F"/>
    <w:rsid w:val="00937F61"/>
    <w:rsid w:val="00956780"/>
    <w:rsid w:val="009613F7"/>
    <w:rsid w:val="00963B5E"/>
    <w:rsid w:val="009667E7"/>
    <w:rsid w:val="009719E3"/>
    <w:rsid w:val="009754F8"/>
    <w:rsid w:val="009810BC"/>
    <w:rsid w:val="00992271"/>
    <w:rsid w:val="009927D4"/>
    <w:rsid w:val="00992953"/>
    <w:rsid w:val="009A69A0"/>
    <w:rsid w:val="009A6AE4"/>
    <w:rsid w:val="009B130F"/>
    <w:rsid w:val="009B5D07"/>
    <w:rsid w:val="009C142B"/>
    <w:rsid w:val="009C15F4"/>
    <w:rsid w:val="009C6A58"/>
    <w:rsid w:val="009D41DA"/>
    <w:rsid w:val="009D7F0B"/>
    <w:rsid w:val="009E3160"/>
    <w:rsid w:val="009E4903"/>
    <w:rsid w:val="009E4E3E"/>
    <w:rsid w:val="009E6C4B"/>
    <w:rsid w:val="009F72E4"/>
    <w:rsid w:val="00A0550C"/>
    <w:rsid w:val="00A148BD"/>
    <w:rsid w:val="00A204EB"/>
    <w:rsid w:val="00A22DE3"/>
    <w:rsid w:val="00A32A1D"/>
    <w:rsid w:val="00A33628"/>
    <w:rsid w:val="00A37384"/>
    <w:rsid w:val="00A377CF"/>
    <w:rsid w:val="00A37AD6"/>
    <w:rsid w:val="00A50DFA"/>
    <w:rsid w:val="00A61E1D"/>
    <w:rsid w:val="00A70648"/>
    <w:rsid w:val="00A7192A"/>
    <w:rsid w:val="00A76F02"/>
    <w:rsid w:val="00A8145B"/>
    <w:rsid w:val="00A83018"/>
    <w:rsid w:val="00A83F6B"/>
    <w:rsid w:val="00A900A0"/>
    <w:rsid w:val="00A937C8"/>
    <w:rsid w:val="00A94871"/>
    <w:rsid w:val="00A96AD5"/>
    <w:rsid w:val="00A97775"/>
    <w:rsid w:val="00AA30B7"/>
    <w:rsid w:val="00AA4049"/>
    <w:rsid w:val="00AA791A"/>
    <w:rsid w:val="00AB6466"/>
    <w:rsid w:val="00AB7B8E"/>
    <w:rsid w:val="00AC1F26"/>
    <w:rsid w:val="00AC698A"/>
    <w:rsid w:val="00AD2445"/>
    <w:rsid w:val="00AD50FC"/>
    <w:rsid w:val="00AD5E19"/>
    <w:rsid w:val="00AE066C"/>
    <w:rsid w:val="00AE5E56"/>
    <w:rsid w:val="00AE7C9F"/>
    <w:rsid w:val="00AF56D8"/>
    <w:rsid w:val="00AF7A33"/>
    <w:rsid w:val="00B011A3"/>
    <w:rsid w:val="00B031A7"/>
    <w:rsid w:val="00B03B97"/>
    <w:rsid w:val="00B04F51"/>
    <w:rsid w:val="00B10384"/>
    <w:rsid w:val="00B123AF"/>
    <w:rsid w:val="00B163EE"/>
    <w:rsid w:val="00B1768C"/>
    <w:rsid w:val="00B20169"/>
    <w:rsid w:val="00B209D4"/>
    <w:rsid w:val="00B21CA5"/>
    <w:rsid w:val="00B220E7"/>
    <w:rsid w:val="00B278A9"/>
    <w:rsid w:val="00B30CB8"/>
    <w:rsid w:val="00B354E2"/>
    <w:rsid w:val="00B3638D"/>
    <w:rsid w:val="00B410B9"/>
    <w:rsid w:val="00B41EE2"/>
    <w:rsid w:val="00B50EBA"/>
    <w:rsid w:val="00B52ED0"/>
    <w:rsid w:val="00B56F55"/>
    <w:rsid w:val="00B62957"/>
    <w:rsid w:val="00B632DF"/>
    <w:rsid w:val="00B64BD1"/>
    <w:rsid w:val="00B72149"/>
    <w:rsid w:val="00B73607"/>
    <w:rsid w:val="00B77B57"/>
    <w:rsid w:val="00B812EC"/>
    <w:rsid w:val="00B841A1"/>
    <w:rsid w:val="00B84763"/>
    <w:rsid w:val="00B8527D"/>
    <w:rsid w:val="00B926CC"/>
    <w:rsid w:val="00B92A77"/>
    <w:rsid w:val="00B92EEA"/>
    <w:rsid w:val="00B93316"/>
    <w:rsid w:val="00BA4D98"/>
    <w:rsid w:val="00BA51FE"/>
    <w:rsid w:val="00BC0BA9"/>
    <w:rsid w:val="00BC4025"/>
    <w:rsid w:val="00BC40E3"/>
    <w:rsid w:val="00BD5DDA"/>
    <w:rsid w:val="00BD7055"/>
    <w:rsid w:val="00BF2C96"/>
    <w:rsid w:val="00C04BC4"/>
    <w:rsid w:val="00C12BAD"/>
    <w:rsid w:val="00C15124"/>
    <w:rsid w:val="00C236D8"/>
    <w:rsid w:val="00C23F86"/>
    <w:rsid w:val="00C33AA8"/>
    <w:rsid w:val="00C45AD1"/>
    <w:rsid w:val="00C467F0"/>
    <w:rsid w:val="00C47586"/>
    <w:rsid w:val="00C479B5"/>
    <w:rsid w:val="00C60106"/>
    <w:rsid w:val="00C62C64"/>
    <w:rsid w:val="00C6569E"/>
    <w:rsid w:val="00C65D51"/>
    <w:rsid w:val="00C70307"/>
    <w:rsid w:val="00C8228C"/>
    <w:rsid w:val="00C90ACC"/>
    <w:rsid w:val="00C92EB5"/>
    <w:rsid w:val="00CC0A92"/>
    <w:rsid w:val="00CC157B"/>
    <w:rsid w:val="00CC31FF"/>
    <w:rsid w:val="00CC525D"/>
    <w:rsid w:val="00CC7583"/>
    <w:rsid w:val="00CD05C6"/>
    <w:rsid w:val="00CD0813"/>
    <w:rsid w:val="00CD1EAF"/>
    <w:rsid w:val="00CD2C43"/>
    <w:rsid w:val="00CE14F6"/>
    <w:rsid w:val="00CE18CA"/>
    <w:rsid w:val="00CE6FA2"/>
    <w:rsid w:val="00CF695E"/>
    <w:rsid w:val="00D03A6F"/>
    <w:rsid w:val="00D05918"/>
    <w:rsid w:val="00D116BE"/>
    <w:rsid w:val="00D13826"/>
    <w:rsid w:val="00D13DDE"/>
    <w:rsid w:val="00D13EDE"/>
    <w:rsid w:val="00D1629E"/>
    <w:rsid w:val="00D20F65"/>
    <w:rsid w:val="00D323E4"/>
    <w:rsid w:val="00D36EF4"/>
    <w:rsid w:val="00D37C7A"/>
    <w:rsid w:val="00D42080"/>
    <w:rsid w:val="00D51872"/>
    <w:rsid w:val="00D55A22"/>
    <w:rsid w:val="00D56CB7"/>
    <w:rsid w:val="00D659D0"/>
    <w:rsid w:val="00D6645B"/>
    <w:rsid w:val="00D806C2"/>
    <w:rsid w:val="00D931D2"/>
    <w:rsid w:val="00D94A29"/>
    <w:rsid w:val="00D96EE7"/>
    <w:rsid w:val="00D96F37"/>
    <w:rsid w:val="00DA2C6F"/>
    <w:rsid w:val="00DA710A"/>
    <w:rsid w:val="00DB3E96"/>
    <w:rsid w:val="00DC37A3"/>
    <w:rsid w:val="00DC4650"/>
    <w:rsid w:val="00DD131A"/>
    <w:rsid w:val="00DD516A"/>
    <w:rsid w:val="00DD62C3"/>
    <w:rsid w:val="00DE0C95"/>
    <w:rsid w:val="00DF2C49"/>
    <w:rsid w:val="00DF3450"/>
    <w:rsid w:val="00E05919"/>
    <w:rsid w:val="00E06624"/>
    <w:rsid w:val="00E1099C"/>
    <w:rsid w:val="00E13AF9"/>
    <w:rsid w:val="00E1499F"/>
    <w:rsid w:val="00E165FE"/>
    <w:rsid w:val="00E20EE3"/>
    <w:rsid w:val="00E20F55"/>
    <w:rsid w:val="00E219FC"/>
    <w:rsid w:val="00E24DAD"/>
    <w:rsid w:val="00E25989"/>
    <w:rsid w:val="00E26316"/>
    <w:rsid w:val="00E2740B"/>
    <w:rsid w:val="00E2781C"/>
    <w:rsid w:val="00E278EB"/>
    <w:rsid w:val="00E44B8D"/>
    <w:rsid w:val="00E46AAE"/>
    <w:rsid w:val="00E46D55"/>
    <w:rsid w:val="00E46D95"/>
    <w:rsid w:val="00E47048"/>
    <w:rsid w:val="00E47902"/>
    <w:rsid w:val="00E505E2"/>
    <w:rsid w:val="00E5128E"/>
    <w:rsid w:val="00E53DF0"/>
    <w:rsid w:val="00E5503B"/>
    <w:rsid w:val="00E574DD"/>
    <w:rsid w:val="00E60D55"/>
    <w:rsid w:val="00E63B3C"/>
    <w:rsid w:val="00E70167"/>
    <w:rsid w:val="00E73094"/>
    <w:rsid w:val="00E822CA"/>
    <w:rsid w:val="00E92AC5"/>
    <w:rsid w:val="00E93C49"/>
    <w:rsid w:val="00E9523A"/>
    <w:rsid w:val="00EA01AC"/>
    <w:rsid w:val="00EA44D1"/>
    <w:rsid w:val="00EA59C5"/>
    <w:rsid w:val="00EB2513"/>
    <w:rsid w:val="00EB55E8"/>
    <w:rsid w:val="00EC5869"/>
    <w:rsid w:val="00ED0C8A"/>
    <w:rsid w:val="00ED4A79"/>
    <w:rsid w:val="00EE1200"/>
    <w:rsid w:val="00EE124B"/>
    <w:rsid w:val="00EE66B3"/>
    <w:rsid w:val="00EF5BC0"/>
    <w:rsid w:val="00F04ACF"/>
    <w:rsid w:val="00F04E2A"/>
    <w:rsid w:val="00F16CB1"/>
    <w:rsid w:val="00F17A19"/>
    <w:rsid w:val="00F2758C"/>
    <w:rsid w:val="00F350F3"/>
    <w:rsid w:val="00F3552B"/>
    <w:rsid w:val="00F40737"/>
    <w:rsid w:val="00F4082E"/>
    <w:rsid w:val="00F410A7"/>
    <w:rsid w:val="00F43BF9"/>
    <w:rsid w:val="00F45F88"/>
    <w:rsid w:val="00F472E5"/>
    <w:rsid w:val="00F52500"/>
    <w:rsid w:val="00F560D2"/>
    <w:rsid w:val="00F56859"/>
    <w:rsid w:val="00F57B09"/>
    <w:rsid w:val="00F61B9E"/>
    <w:rsid w:val="00F63EFD"/>
    <w:rsid w:val="00F649D4"/>
    <w:rsid w:val="00F74E4E"/>
    <w:rsid w:val="00F758A3"/>
    <w:rsid w:val="00F75CFB"/>
    <w:rsid w:val="00F81A13"/>
    <w:rsid w:val="00F843FD"/>
    <w:rsid w:val="00F858BA"/>
    <w:rsid w:val="00F90273"/>
    <w:rsid w:val="00F90B40"/>
    <w:rsid w:val="00F90C3A"/>
    <w:rsid w:val="00F927C5"/>
    <w:rsid w:val="00F97C83"/>
    <w:rsid w:val="00FA0F56"/>
    <w:rsid w:val="00FB03A7"/>
    <w:rsid w:val="00FB1274"/>
    <w:rsid w:val="00FB2E5D"/>
    <w:rsid w:val="00FB5A0D"/>
    <w:rsid w:val="00FC14EB"/>
    <w:rsid w:val="00FC52B5"/>
    <w:rsid w:val="00FC570C"/>
    <w:rsid w:val="00FE184F"/>
    <w:rsid w:val="00FE2851"/>
    <w:rsid w:val="00FE29FE"/>
    <w:rsid w:val="00FE3302"/>
    <w:rsid w:val="00FE5C4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180D"/>
  <w15:chartTrackingRefBased/>
  <w15:docId w15:val="{1E305049-E029-4E4E-8360-EA0026B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PSU Heading 1"/>
    <w:basedOn w:val="Normal"/>
    <w:next w:val="Normal"/>
    <w:link w:val="Heading1Char"/>
    <w:uiPriority w:val="9"/>
    <w:qFormat/>
    <w:rsid w:val="001E29B4"/>
    <w:pPr>
      <w:keepNext/>
      <w:keepLines/>
      <w:spacing w:after="0" w:line="240" w:lineRule="auto"/>
      <w:outlineLvl w:val="0"/>
    </w:pPr>
    <w:rPr>
      <w:rFonts w:asciiTheme="majorHAnsi" w:eastAsiaTheme="majorEastAsia" w:hAnsiTheme="majorHAnsi" w:cstheme="majorBidi"/>
      <w:b/>
      <w:color w:val="2D4660"/>
      <w:sz w:val="28"/>
      <w:szCs w:val="26"/>
    </w:rPr>
  </w:style>
  <w:style w:type="paragraph" w:styleId="Heading2">
    <w:name w:val="heading 2"/>
    <w:aliases w:val="PSU Heading 2"/>
    <w:basedOn w:val="Normal"/>
    <w:next w:val="Normal"/>
    <w:link w:val="Heading2Char"/>
    <w:uiPriority w:val="9"/>
    <w:unhideWhenUsed/>
    <w:qFormat/>
    <w:rsid w:val="001E29B4"/>
    <w:pPr>
      <w:spacing w:after="120" w:line="240" w:lineRule="auto"/>
      <w:outlineLvl w:val="1"/>
    </w:pPr>
    <w:rPr>
      <w:b/>
      <w:color w:val="2D4660"/>
      <w:szCs w:val="26"/>
    </w:rPr>
  </w:style>
  <w:style w:type="paragraph" w:styleId="Heading3">
    <w:name w:val="heading 3"/>
    <w:aliases w:val="PSU Heading 3"/>
    <w:basedOn w:val="Normal"/>
    <w:next w:val="Normal"/>
    <w:link w:val="Heading3Char"/>
    <w:uiPriority w:val="9"/>
    <w:unhideWhenUsed/>
    <w:qFormat/>
    <w:rsid w:val="00AD5E19"/>
    <w:pPr>
      <w:spacing w:after="120" w:line="240" w:lineRule="auto"/>
      <w:outlineLvl w:val="2"/>
    </w:pPr>
    <w:rPr>
      <w:b/>
      <w:i/>
      <w:color w:val="2D4660"/>
    </w:rPr>
  </w:style>
  <w:style w:type="paragraph" w:styleId="Heading4">
    <w:name w:val="heading 4"/>
    <w:aliases w:val="PSU Heading 4"/>
    <w:basedOn w:val="Normal"/>
    <w:next w:val="Normal"/>
    <w:link w:val="Heading4Char"/>
    <w:uiPriority w:val="9"/>
    <w:unhideWhenUsed/>
    <w:qFormat/>
    <w:rsid w:val="00E63B3C"/>
    <w:pPr>
      <w:keepNext/>
      <w:keepLines/>
      <w:spacing w:after="12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A44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U Heading 1 Char"/>
    <w:basedOn w:val="DefaultParagraphFont"/>
    <w:link w:val="Heading1"/>
    <w:uiPriority w:val="9"/>
    <w:rsid w:val="001E29B4"/>
    <w:rPr>
      <w:rFonts w:asciiTheme="majorHAnsi" w:eastAsiaTheme="majorEastAsia" w:hAnsiTheme="majorHAnsi" w:cstheme="majorBidi"/>
      <w:b/>
      <w:color w:val="2D4660"/>
      <w:sz w:val="28"/>
      <w:szCs w:val="26"/>
    </w:rPr>
  </w:style>
  <w:style w:type="character" w:customStyle="1" w:styleId="Heading2Char">
    <w:name w:val="Heading 2 Char"/>
    <w:aliases w:val="PSU Heading 2 Char"/>
    <w:basedOn w:val="DefaultParagraphFont"/>
    <w:link w:val="Heading2"/>
    <w:uiPriority w:val="9"/>
    <w:rsid w:val="001E29B4"/>
    <w:rPr>
      <w:b/>
      <w:color w:val="2D4660"/>
      <w:szCs w:val="26"/>
    </w:rPr>
  </w:style>
  <w:style w:type="character" w:customStyle="1" w:styleId="Heading3Char">
    <w:name w:val="Heading 3 Char"/>
    <w:aliases w:val="PSU Heading 3 Char"/>
    <w:basedOn w:val="DefaultParagraphFont"/>
    <w:link w:val="Heading3"/>
    <w:uiPriority w:val="9"/>
    <w:rsid w:val="00AD5E19"/>
    <w:rPr>
      <w:b/>
      <w:i/>
      <w:color w:val="2D4660"/>
    </w:rPr>
  </w:style>
  <w:style w:type="character" w:customStyle="1" w:styleId="Heading4Char">
    <w:name w:val="Heading 4 Char"/>
    <w:aliases w:val="PSU Heading 4 Char"/>
    <w:basedOn w:val="DefaultParagraphFont"/>
    <w:link w:val="Heading4"/>
    <w:uiPriority w:val="9"/>
    <w:rsid w:val="00E63B3C"/>
    <w:rPr>
      <w:rFonts w:asciiTheme="majorHAnsi" w:eastAsiaTheme="majorEastAsia" w:hAnsiTheme="majorHAnsi" w:cstheme="majorBidi"/>
      <w:i/>
      <w:iCs/>
      <w:color w:val="2E74B5" w:themeColor="accent1" w:themeShade="BF"/>
    </w:rPr>
  </w:style>
  <w:style w:type="paragraph" w:styleId="Subtitle">
    <w:name w:val="Subtitle"/>
    <w:aliases w:val="PSU Subtitle"/>
    <w:basedOn w:val="Normal"/>
    <w:next w:val="Normal"/>
    <w:link w:val="SubtitleChar"/>
    <w:uiPriority w:val="11"/>
    <w:qFormat/>
    <w:rsid w:val="00A83F6B"/>
    <w:pPr>
      <w:numPr>
        <w:ilvl w:val="1"/>
      </w:numPr>
      <w:spacing w:after="120"/>
      <w:jc w:val="center"/>
    </w:pPr>
    <w:rPr>
      <w:rFonts w:eastAsiaTheme="minorEastAsia"/>
      <w:color w:val="526166"/>
      <w:spacing w:val="15"/>
    </w:rPr>
  </w:style>
  <w:style w:type="character" w:customStyle="1" w:styleId="SubtitleChar">
    <w:name w:val="Subtitle Char"/>
    <w:aliases w:val="PSU Subtitle Char"/>
    <w:basedOn w:val="DefaultParagraphFont"/>
    <w:link w:val="Subtitle"/>
    <w:uiPriority w:val="11"/>
    <w:rsid w:val="00A83F6B"/>
    <w:rPr>
      <w:rFonts w:eastAsiaTheme="minorEastAsia"/>
      <w:color w:val="526166"/>
      <w:spacing w:val="15"/>
    </w:rPr>
  </w:style>
  <w:style w:type="paragraph" w:styleId="Title">
    <w:name w:val="Title"/>
    <w:aliases w:val="PSU Title"/>
    <w:basedOn w:val="Normal"/>
    <w:next w:val="Normal"/>
    <w:link w:val="TitleChar"/>
    <w:uiPriority w:val="10"/>
    <w:qFormat/>
    <w:rsid w:val="00A83F6B"/>
    <w:pPr>
      <w:spacing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aliases w:val="PSU Title Char"/>
    <w:basedOn w:val="DefaultParagraphFont"/>
    <w:link w:val="Title"/>
    <w:uiPriority w:val="10"/>
    <w:rsid w:val="00A83F6B"/>
    <w:rPr>
      <w:rFonts w:eastAsiaTheme="majorEastAsia" w:cstheme="majorBidi"/>
      <w:color w:val="2D4660"/>
      <w:spacing w:val="-10"/>
      <w:kern w:val="28"/>
      <w:sz w:val="32"/>
      <w:szCs w:val="56"/>
    </w:rPr>
  </w:style>
  <w:style w:type="paragraph" w:styleId="NoSpacing">
    <w:name w:val="No Spacing"/>
    <w:uiPriority w:val="1"/>
    <w:qFormat/>
    <w:rsid w:val="006B7962"/>
    <w:pPr>
      <w:spacing w:after="120" w:line="240" w:lineRule="auto"/>
    </w:pPr>
  </w:style>
  <w:style w:type="paragraph" w:styleId="TOCHeading">
    <w:name w:val="TOC Heading"/>
    <w:basedOn w:val="Heading1"/>
    <w:next w:val="Normal"/>
    <w:uiPriority w:val="39"/>
    <w:unhideWhenUsed/>
    <w:qFormat/>
    <w:rsid w:val="008C7EE1"/>
    <w:pPr>
      <w:spacing w:before="240"/>
      <w:outlineLvl w:val="9"/>
    </w:pPr>
    <w:rPr>
      <w:b w:val="0"/>
      <w:color w:val="2E74B5" w:themeColor="accent1" w:themeShade="BF"/>
      <w:sz w:val="32"/>
      <w:szCs w:val="32"/>
    </w:rPr>
  </w:style>
  <w:style w:type="paragraph" w:styleId="TOC1">
    <w:name w:val="toc 1"/>
    <w:basedOn w:val="Normal"/>
    <w:next w:val="Normal"/>
    <w:autoRedefine/>
    <w:uiPriority w:val="39"/>
    <w:unhideWhenUsed/>
    <w:rsid w:val="006C01B4"/>
    <w:pPr>
      <w:tabs>
        <w:tab w:val="right" w:leader="dot" w:pos="9350"/>
      </w:tabs>
      <w:spacing w:after="100"/>
    </w:pPr>
  </w:style>
  <w:style w:type="paragraph" w:styleId="TOC2">
    <w:name w:val="toc 2"/>
    <w:basedOn w:val="Normal"/>
    <w:next w:val="Normal"/>
    <w:autoRedefine/>
    <w:uiPriority w:val="39"/>
    <w:unhideWhenUsed/>
    <w:rsid w:val="00E44B8D"/>
    <w:pPr>
      <w:tabs>
        <w:tab w:val="right" w:leader="dot" w:pos="9350"/>
      </w:tabs>
      <w:spacing w:after="100"/>
      <w:ind w:left="220"/>
      <w:jc w:val="both"/>
    </w:pPr>
  </w:style>
  <w:style w:type="character" w:styleId="Hyperlink">
    <w:name w:val="Hyperlink"/>
    <w:basedOn w:val="DefaultParagraphFont"/>
    <w:uiPriority w:val="99"/>
    <w:unhideWhenUsed/>
    <w:rsid w:val="008C7EE1"/>
    <w:rPr>
      <w:color w:val="0563C1" w:themeColor="hyperlink"/>
      <w:u w:val="single"/>
    </w:rPr>
  </w:style>
  <w:style w:type="paragraph" w:styleId="TOC3">
    <w:name w:val="toc 3"/>
    <w:basedOn w:val="Normal"/>
    <w:next w:val="Normal"/>
    <w:autoRedefine/>
    <w:uiPriority w:val="39"/>
    <w:unhideWhenUsed/>
    <w:rsid w:val="000B6F1C"/>
    <w:pPr>
      <w:spacing w:after="100"/>
      <w:ind w:left="440"/>
    </w:pPr>
  </w:style>
  <w:style w:type="paragraph" w:styleId="BalloonText">
    <w:name w:val="Balloon Text"/>
    <w:basedOn w:val="Normal"/>
    <w:link w:val="BalloonTextChar"/>
    <w:uiPriority w:val="99"/>
    <w:semiHidden/>
    <w:unhideWhenUsed/>
    <w:rsid w:val="00EA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D1"/>
    <w:rPr>
      <w:rFonts w:ascii="Segoe UI" w:hAnsi="Segoe UI" w:cs="Segoe UI"/>
      <w:sz w:val="18"/>
      <w:szCs w:val="18"/>
    </w:rPr>
  </w:style>
  <w:style w:type="character" w:customStyle="1" w:styleId="Heading5Char">
    <w:name w:val="Heading 5 Char"/>
    <w:basedOn w:val="DefaultParagraphFont"/>
    <w:link w:val="Heading5"/>
    <w:uiPriority w:val="9"/>
    <w:rsid w:val="00EA44D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C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A22"/>
    <w:pPr>
      <w:ind w:left="720"/>
      <w:contextualSpacing/>
    </w:pPr>
  </w:style>
  <w:style w:type="paragraph" w:styleId="Header">
    <w:name w:val="header"/>
    <w:basedOn w:val="Normal"/>
    <w:link w:val="HeaderChar"/>
    <w:uiPriority w:val="99"/>
    <w:unhideWhenUsed/>
    <w:rsid w:val="0009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52"/>
  </w:style>
  <w:style w:type="paragraph" w:styleId="Footer">
    <w:name w:val="footer"/>
    <w:basedOn w:val="Normal"/>
    <w:link w:val="FooterChar"/>
    <w:uiPriority w:val="99"/>
    <w:unhideWhenUsed/>
    <w:rsid w:val="0009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52"/>
  </w:style>
  <w:style w:type="character" w:styleId="UnresolvedMention">
    <w:name w:val="Unresolved Mention"/>
    <w:basedOn w:val="DefaultParagraphFont"/>
    <w:uiPriority w:val="99"/>
    <w:semiHidden/>
    <w:unhideWhenUsed/>
    <w:rsid w:val="002C3FE6"/>
    <w:rPr>
      <w:color w:val="605E5C"/>
      <w:shd w:val="clear" w:color="auto" w:fill="E1DFDD"/>
    </w:rPr>
  </w:style>
  <w:style w:type="paragraph" w:customStyle="1" w:styleId="TableParagraph">
    <w:name w:val="Table Paragraph"/>
    <w:basedOn w:val="Normal"/>
    <w:uiPriority w:val="1"/>
    <w:qFormat/>
    <w:rsid w:val="00B56F55"/>
    <w:pPr>
      <w:widowControl w:val="0"/>
      <w:autoSpaceDE w:val="0"/>
      <w:autoSpaceDN w:val="0"/>
      <w:spacing w:after="0" w:line="240" w:lineRule="auto"/>
      <w:ind w:left="1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5DDA"/>
    <w:rPr>
      <w:sz w:val="16"/>
      <w:szCs w:val="16"/>
    </w:rPr>
  </w:style>
  <w:style w:type="paragraph" w:styleId="CommentText">
    <w:name w:val="annotation text"/>
    <w:basedOn w:val="Normal"/>
    <w:link w:val="CommentTextChar"/>
    <w:uiPriority w:val="99"/>
    <w:semiHidden/>
    <w:unhideWhenUsed/>
    <w:rsid w:val="00BD5DDA"/>
    <w:pPr>
      <w:spacing w:line="240" w:lineRule="auto"/>
    </w:pPr>
    <w:rPr>
      <w:sz w:val="20"/>
      <w:szCs w:val="20"/>
    </w:rPr>
  </w:style>
  <w:style w:type="character" w:customStyle="1" w:styleId="CommentTextChar">
    <w:name w:val="Comment Text Char"/>
    <w:basedOn w:val="DefaultParagraphFont"/>
    <w:link w:val="CommentText"/>
    <w:uiPriority w:val="99"/>
    <w:semiHidden/>
    <w:rsid w:val="00BD5DDA"/>
    <w:rPr>
      <w:sz w:val="20"/>
      <w:szCs w:val="20"/>
    </w:rPr>
  </w:style>
  <w:style w:type="paragraph" w:styleId="CommentSubject">
    <w:name w:val="annotation subject"/>
    <w:basedOn w:val="CommentText"/>
    <w:next w:val="CommentText"/>
    <w:link w:val="CommentSubjectChar"/>
    <w:uiPriority w:val="99"/>
    <w:semiHidden/>
    <w:unhideWhenUsed/>
    <w:rsid w:val="00BD5DDA"/>
    <w:rPr>
      <w:b/>
      <w:bCs/>
    </w:rPr>
  </w:style>
  <w:style w:type="character" w:customStyle="1" w:styleId="CommentSubjectChar">
    <w:name w:val="Comment Subject Char"/>
    <w:basedOn w:val="CommentTextChar"/>
    <w:link w:val="CommentSubject"/>
    <w:uiPriority w:val="99"/>
    <w:semiHidden/>
    <w:rsid w:val="00BD5DDA"/>
    <w:rPr>
      <w:b/>
      <w:bCs/>
      <w:sz w:val="20"/>
      <w:szCs w:val="20"/>
    </w:rPr>
  </w:style>
  <w:style w:type="character" w:styleId="FollowedHyperlink">
    <w:name w:val="FollowedHyperlink"/>
    <w:basedOn w:val="DefaultParagraphFont"/>
    <w:uiPriority w:val="99"/>
    <w:semiHidden/>
    <w:unhideWhenUsed/>
    <w:rsid w:val="002D442B"/>
    <w:rPr>
      <w:color w:val="954F72" w:themeColor="followedHyperlink"/>
      <w:u w:val="single"/>
    </w:rPr>
  </w:style>
  <w:style w:type="paragraph" w:styleId="Revision">
    <w:name w:val="Revision"/>
    <w:hidden/>
    <w:uiPriority w:val="99"/>
    <w:semiHidden/>
    <w:rsid w:val="0004211D"/>
    <w:pPr>
      <w:spacing w:after="0" w:line="240" w:lineRule="auto"/>
    </w:pPr>
  </w:style>
  <w:style w:type="paragraph" w:styleId="IntenseQuote">
    <w:name w:val="Intense Quote"/>
    <w:basedOn w:val="Normal"/>
    <w:next w:val="Normal"/>
    <w:link w:val="IntenseQuoteChar"/>
    <w:uiPriority w:val="30"/>
    <w:qFormat/>
    <w:rsid w:val="000433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330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634">
      <w:bodyDiv w:val="1"/>
      <w:marLeft w:val="0"/>
      <w:marRight w:val="0"/>
      <w:marTop w:val="0"/>
      <w:marBottom w:val="0"/>
      <w:divBdr>
        <w:top w:val="none" w:sz="0" w:space="0" w:color="auto"/>
        <w:left w:val="none" w:sz="0" w:space="0" w:color="auto"/>
        <w:bottom w:val="none" w:sz="0" w:space="0" w:color="auto"/>
        <w:right w:val="none" w:sz="0" w:space="0" w:color="auto"/>
      </w:divBdr>
    </w:div>
    <w:div w:id="461506972">
      <w:bodyDiv w:val="1"/>
      <w:marLeft w:val="0"/>
      <w:marRight w:val="0"/>
      <w:marTop w:val="0"/>
      <w:marBottom w:val="0"/>
      <w:divBdr>
        <w:top w:val="none" w:sz="0" w:space="0" w:color="auto"/>
        <w:left w:val="none" w:sz="0" w:space="0" w:color="auto"/>
        <w:bottom w:val="none" w:sz="0" w:space="0" w:color="auto"/>
        <w:right w:val="none" w:sz="0" w:space="0" w:color="auto"/>
      </w:divBdr>
    </w:div>
    <w:div w:id="528106531">
      <w:bodyDiv w:val="1"/>
      <w:marLeft w:val="0"/>
      <w:marRight w:val="0"/>
      <w:marTop w:val="0"/>
      <w:marBottom w:val="0"/>
      <w:divBdr>
        <w:top w:val="none" w:sz="0" w:space="0" w:color="auto"/>
        <w:left w:val="none" w:sz="0" w:space="0" w:color="auto"/>
        <w:bottom w:val="none" w:sz="0" w:space="0" w:color="auto"/>
        <w:right w:val="none" w:sz="0" w:space="0" w:color="auto"/>
      </w:divBdr>
    </w:div>
    <w:div w:id="659120646">
      <w:bodyDiv w:val="1"/>
      <w:marLeft w:val="0"/>
      <w:marRight w:val="0"/>
      <w:marTop w:val="0"/>
      <w:marBottom w:val="0"/>
      <w:divBdr>
        <w:top w:val="none" w:sz="0" w:space="0" w:color="auto"/>
        <w:left w:val="none" w:sz="0" w:space="0" w:color="auto"/>
        <w:bottom w:val="none" w:sz="0" w:space="0" w:color="auto"/>
        <w:right w:val="none" w:sz="0" w:space="0" w:color="auto"/>
      </w:divBdr>
    </w:div>
    <w:div w:id="683899705">
      <w:bodyDiv w:val="1"/>
      <w:marLeft w:val="0"/>
      <w:marRight w:val="0"/>
      <w:marTop w:val="0"/>
      <w:marBottom w:val="0"/>
      <w:divBdr>
        <w:top w:val="none" w:sz="0" w:space="0" w:color="auto"/>
        <w:left w:val="none" w:sz="0" w:space="0" w:color="auto"/>
        <w:bottom w:val="none" w:sz="0" w:space="0" w:color="auto"/>
        <w:right w:val="none" w:sz="0" w:space="0" w:color="auto"/>
      </w:divBdr>
      <w:divsChild>
        <w:div w:id="2133211331">
          <w:marLeft w:val="0"/>
          <w:marRight w:val="0"/>
          <w:marTop w:val="0"/>
          <w:marBottom w:val="0"/>
          <w:divBdr>
            <w:top w:val="none" w:sz="0" w:space="0" w:color="auto"/>
            <w:left w:val="none" w:sz="0" w:space="0" w:color="auto"/>
            <w:bottom w:val="none" w:sz="0" w:space="0" w:color="auto"/>
            <w:right w:val="none" w:sz="0" w:space="0" w:color="auto"/>
          </w:divBdr>
        </w:div>
        <w:div w:id="422263001">
          <w:marLeft w:val="0"/>
          <w:marRight w:val="0"/>
          <w:marTop w:val="0"/>
          <w:marBottom w:val="0"/>
          <w:divBdr>
            <w:top w:val="none" w:sz="0" w:space="0" w:color="auto"/>
            <w:left w:val="none" w:sz="0" w:space="0" w:color="auto"/>
            <w:bottom w:val="none" w:sz="0" w:space="0" w:color="auto"/>
            <w:right w:val="none" w:sz="0" w:space="0" w:color="auto"/>
          </w:divBdr>
        </w:div>
        <w:div w:id="34815790">
          <w:marLeft w:val="0"/>
          <w:marRight w:val="0"/>
          <w:marTop w:val="0"/>
          <w:marBottom w:val="0"/>
          <w:divBdr>
            <w:top w:val="none" w:sz="0" w:space="0" w:color="auto"/>
            <w:left w:val="none" w:sz="0" w:space="0" w:color="auto"/>
            <w:bottom w:val="none" w:sz="0" w:space="0" w:color="auto"/>
            <w:right w:val="none" w:sz="0" w:space="0" w:color="auto"/>
          </w:divBdr>
        </w:div>
        <w:div w:id="1956790565">
          <w:marLeft w:val="0"/>
          <w:marRight w:val="0"/>
          <w:marTop w:val="0"/>
          <w:marBottom w:val="0"/>
          <w:divBdr>
            <w:top w:val="none" w:sz="0" w:space="0" w:color="auto"/>
            <w:left w:val="none" w:sz="0" w:space="0" w:color="auto"/>
            <w:bottom w:val="none" w:sz="0" w:space="0" w:color="auto"/>
            <w:right w:val="none" w:sz="0" w:space="0" w:color="auto"/>
          </w:divBdr>
        </w:div>
        <w:div w:id="1202355156">
          <w:marLeft w:val="0"/>
          <w:marRight w:val="0"/>
          <w:marTop w:val="0"/>
          <w:marBottom w:val="0"/>
          <w:divBdr>
            <w:top w:val="none" w:sz="0" w:space="0" w:color="auto"/>
            <w:left w:val="none" w:sz="0" w:space="0" w:color="auto"/>
            <w:bottom w:val="none" w:sz="0" w:space="0" w:color="auto"/>
            <w:right w:val="none" w:sz="0" w:space="0" w:color="auto"/>
          </w:divBdr>
        </w:div>
        <w:div w:id="406729001">
          <w:marLeft w:val="0"/>
          <w:marRight w:val="0"/>
          <w:marTop w:val="0"/>
          <w:marBottom w:val="0"/>
          <w:divBdr>
            <w:top w:val="none" w:sz="0" w:space="0" w:color="auto"/>
            <w:left w:val="none" w:sz="0" w:space="0" w:color="auto"/>
            <w:bottom w:val="none" w:sz="0" w:space="0" w:color="auto"/>
            <w:right w:val="none" w:sz="0" w:space="0" w:color="auto"/>
          </w:divBdr>
        </w:div>
        <w:div w:id="454637058">
          <w:marLeft w:val="0"/>
          <w:marRight w:val="0"/>
          <w:marTop w:val="0"/>
          <w:marBottom w:val="0"/>
          <w:divBdr>
            <w:top w:val="none" w:sz="0" w:space="0" w:color="auto"/>
            <w:left w:val="none" w:sz="0" w:space="0" w:color="auto"/>
            <w:bottom w:val="none" w:sz="0" w:space="0" w:color="auto"/>
            <w:right w:val="none" w:sz="0" w:space="0" w:color="auto"/>
          </w:divBdr>
        </w:div>
        <w:div w:id="18162971">
          <w:marLeft w:val="0"/>
          <w:marRight w:val="0"/>
          <w:marTop w:val="0"/>
          <w:marBottom w:val="0"/>
          <w:divBdr>
            <w:top w:val="none" w:sz="0" w:space="0" w:color="auto"/>
            <w:left w:val="none" w:sz="0" w:space="0" w:color="auto"/>
            <w:bottom w:val="none" w:sz="0" w:space="0" w:color="auto"/>
            <w:right w:val="none" w:sz="0" w:space="0" w:color="auto"/>
          </w:divBdr>
        </w:div>
        <w:div w:id="271672090">
          <w:marLeft w:val="0"/>
          <w:marRight w:val="0"/>
          <w:marTop w:val="0"/>
          <w:marBottom w:val="0"/>
          <w:divBdr>
            <w:top w:val="none" w:sz="0" w:space="0" w:color="auto"/>
            <w:left w:val="none" w:sz="0" w:space="0" w:color="auto"/>
            <w:bottom w:val="none" w:sz="0" w:space="0" w:color="auto"/>
            <w:right w:val="none" w:sz="0" w:space="0" w:color="auto"/>
          </w:divBdr>
        </w:div>
        <w:div w:id="1979450143">
          <w:marLeft w:val="0"/>
          <w:marRight w:val="0"/>
          <w:marTop w:val="0"/>
          <w:marBottom w:val="0"/>
          <w:divBdr>
            <w:top w:val="none" w:sz="0" w:space="0" w:color="auto"/>
            <w:left w:val="none" w:sz="0" w:space="0" w:color="auto"/>
            <w:bottom w:val="none" w:sz="0" w:space="0" w:color="auto"/>
            <w:right w:val="none" w:sz="0" w:space="0" w:color="auto"/>
          </w:divBdr>
        </w:div>
        <w:div w:id="1086539211">
          <w:marLeft w:val="0"/>
          <w:marRight w:val="0"/>
          <w:marTop w:val="0"/>
          <w:marBottom w:val="0"/>
          <w:divBdr>
            <w:top w:val="none" w:sz="0" w:space="0" w:color="auto"/>
            <w:left w:val="none" w:sz="0" w:space="0" w:color="auto"/>
            <w:bottom w:val="none" w:sz="0" w:space="0" w:color="auto"/>
            <w:right w:val="none" w:sz="0" w:space="0" w:color="auto"/>
          </w:divBdr>
        </w:div>
        <w:div w:id="745881229">
          <w:marLeft w:val="0"/>
          <w:marRight w:val="0"/>
          <w:marTop w:val="0"/>
          <w:marBottom w:val="0"/>
          <w:divBdr>
            <w:top w:val="none" w:sz="0" w:space="0" w:color="auto"/>
            <w:left w:val="none" w:sz="0" w:space="0" w:color="auto"/>
            <w:bottom w:val="none" w:sz="0" w:space="0" w:color="auto"/>
            <w:right w:val="none" w:sz="0" w:space="0" w:color="auto"/>
          </w:divBdr>
        </w:div>
        <w:div w:id="985815434">
          <w:marLeft w:val="0"/>
          <w:marRight w:val="0"/>
          <w:marTop w:val="0"/>
          <w:marBottom w:val="0"/>
          <w:divBdr>
            <w:top w:val="none" w:sz="0" w:space="0" w:color="auto"/>
            <w:left w:val="none" w:sz="0" w:space="0" w:color="auto"/>
            <w:bottom w:val="none" w:sz="0" w:space="0" w:color="auto"/>
            <w:right w:val="none" w:sz="0" w:space="0" w:color="auto"/>
          </w:divBdr>
        </w:div>
        <w:div w:id="752551756">
          <w:marLeft w:val="0"/>
          <w:marRight w:val="0"/>
          <w:marTop w:val="0"/>
          <w:marBottom w:val="0"/>
          <w:divBdr>
            <w:top w:val="none" w:sz="0" w:space="0" w:color="auto"/>
            <w:left w:val="none" w:sz="0" w:space="0" w:color="auto"/>
            <w:bottom w:val="none" w:sz="0" w:space="0" w:color="auto"/>
            <w:right w:val="none" w:sz="0" w:space="0" w:color="auto"/>
          </w:divBdr>
        </w:div>
        <w:div w:id="1838959759">
          <w:marLeft w:val="0"/>
          <w:marRight w:val="0"/>
          <w:marTop w:val="0"/>
          <w:marBottom w:val="0"/>
          <w:divBdr>
            <w:top w:val="none" w:sz="0" w:space="0" w:color="auto"/>
            <w:left w:val="none" w:sz="0" w:space="0" w:color="auto"/>
            <w:bottom w:val="none" w:sz="0" w:space="0" w:color="auto"/>
            <w:right w:val="none" w:sz="0" w:space="0" w:color="auto"/>
          </w:divBdr>
        </w:div>
      </w:divsChild>
    </w:div>
    <w:div w:id="729618074">
      <w:bodyDiv w:val="1"/>
      <w:marLeft w:val="0"/>
      <w:marRight w:val="0"/>
      <w:marTop w:val="0"/>
      <w:marBottom w:val="0"/>
      <w:divBdr>
        <w:top w:val="none" w:sz="0" w:space="0" w:color="auto"/>
        <w:left w:val="none" w:sz="0" w:space="0" w:color="auto"/>
        <w:bottom w:val="none" w:sz="0" w:space="0" w:color="auto"/>
        <w:right w:val="none" w:sz="0" w:space="0" w:color="auto"/>
      </w:divBdr>
    </w:div>
    <w:div w:id="1484927543">
      <w:bodyDiv w:val="1"/>
      <w:marLeft w:val="0"/>
      <w:marRight w:val="0"/>
      <w:marTop w:val="0"/>
      <w:marBottom w:val="0"/>
      <w:divBdr>
        <w:top w:val="none" w:sz="0" w:space="0" w:color="auto"/>
        <w:left w:val="none" w:sz="0" w:space="0" w:color="auto"/>
        <w:bottom w:val="none" w:sz="0" w:space="0" w:color="auto"/>
        <w:right w:val="none" w:sz="0" w:space="0" w:color="auto"/>
      </w:divBdr>
      <w:divsChild>
        <w:div w:id="774131127">
          <w:marLeft w:val="144"/>
          <w:marRight w:val="0"/>
          <w:marTop w:val="240"/>
          <w:marBottom w:val="40"/>
          <w:divBdr>
            <w:top w:val="none" w:sz="0" w:space="0" w:color="auto"/>
            <w:left w:val="none" w:sz="0" w:space="0" w:color="auto"/>
            <w:bottom w:val="none" w:sz="0" w:space="0" w:color="auto"/>
            <w:right w:val="none" w:sz="0" w:space="0" w:color="auto"/>
          </w:divBdr>
        </w:div>
        <w:div w:id="885725229">
          <w:marLeft w:val="144"/>
          <w:marRight w:val="0"/>
          <w:marTop w:val="240"/>
          <w:marBottom w:val="40"/>
          <w:divBdr>
            <w:top w:val="none" w:sz="0" w:space="0" w:color="auto"/>
            <w:left w:val="none" w:sz="0" w:space="0" w:color="auto"/>
            <w:bottom w:val="none" w:sz="0" w:space="0" w:color="auto"/>
            <w:right w:val="none" w:sz="0" w:space="0" w:color="auto"/>
          </w:divBdr>
        </w:div>
        <w:div w:id="44110391">
          <w:marLeft w:val="144"/>
          <w:marRight w:val="0"/>
          <w:marTop w:val="240"/>
          <w:marBottom w:val="40"/>
          <w:divBdr>
            <w:top w:val="none" w:sz="0" w:space="0" w:color="auto"/>
            <w:left w:val="none" w:sz="0" w:space="0" w:color="auto"/>
            <w:bottom w:val="none" w:sz="0" w:space="0" w:color="auto"/>
            <w:right w:val="none" w:sz="0" w:space="0" w:color="auto"/>
          </w:divBdr>
        </w:div>
        <w:div w:id="577522185">
          <w:marLeft w:val="144"/>
          <w:marRight w:val="0"/>
          <w:marTop w:val="240"/>
          <w:marBottom w:val="40"/>
          <w:divBdr>
            <w:top w:val="none" w:sz="0" w:space="0" w:color="auto"/>
            <w:left w:val="none" w:sz="0" w:space="0" w:color="auto"/>
            <w:bottom w:val="none" w:sz="0" w:space="0" w:color="auto"/>
            <w:right w:val="none" w:sz="0" w:space="0" w:color="auto"/>
          </w:divBdr>
        </w:div>
        <w:div w:id="166410400">
          <w:marLeft w:val="144"/>
          <w:marRight w:val="0"/>
          <w:marTop w:val="240"/>
          <w:marBottom w:val="40"/>
          <w:divBdr>
            <w:top w:val="none" w:sz="0" w:space="0" w:color="auto"/>
            <w:left w:val="none" w:sz="0" w:space="0" w:color="auto"/>
            <w:bottom w:val="none" w:sz="0" w:space="0" w:color="auto"/>
            <w:right w:val="none" w:sz="0" w:space="0" w:color="auto"/>
          </w:divBdr>
        </w:div>
        <w:div w:id="675424236">
          <w:marLeft w:val="893"/>
          <w:marRight w:val="0"/>
          <w:marTop w:val="40"/>
          <w:marBottom w:val="80"/>
          <w:divBdr>
            <w:top w:val="none" w:sz="0" w:space="0" w:color="auto"/>
            <w:left w:val="none" w:sz="0" w:space="0" w:color="auto"/>
            <w:bottom w:val="none" w:sz="0" w:space="0" w:color="auto"/>
            <w:right w:val="none" w:sz="0" w:space="0" w:color="auto"/>
          </w:divBdr>
        </w:div>
        <w:div w:id="711735116">
          <w:marLeft w:val="893"/>
          <w:marRight w:val="0"/>
          <w:marTop w:val="40"/>
          <w:marBottom w:val="80"/>
          <w:divBdr>
            <w:top w:val="none" w:sz="0" w:space="0" w:color="auto"/>
            <w:left w:val="none" w:sz="0" w:space="0" w:color="auto"/>
            <w:bottom w:val="none" w:sz="0" w:space="0" w:color="auto"/>
            <w:right w:val="none" w:sz="0" w:space="0" w:color="auto"/>
          </w:divBdr>
        </w:div>
        <w:div w:id="1395197650">
          <w:marLeft w:val="144"/>
          <w:marRight w:val="0"/>
          <w:marTop w:val="240"/>
          <w:marBottom w:val="40"/>
          <w:divBdr>
            <w:top w:val="none" w:sz="0" w:space="0" w:color="auto"/>
            <w:left w:val="none" w:sz="0" w:space="0" w:color="auto"/>
            <w:bottom w:val="none" w:sz="0" w:space="0" w:color="auto"/>
            <w:right w:val="none" w:sz="0" w:space="0" w:color="auto"/>
          </w:divBdr>
        </w:div>
        <w:div w:id="819075126">
          <w:marLeft w:val="893"/>
          <w:marRight w:val="0"/>
          <w:marTop w:val="40"/>
          <w:marBottom w:val="80"/>
          <w:divBdr>
            <w:top w:val="none" w:sz="0" w:space="0" w:color="auto"/>
            <w:left w:val="none" w:sz="0" w:space="0" w:color="auto"/>
            <w:bottom w:val="none" w:sz="0" w:space="0" w:color="auto"/>
            <w:right w:val="none" w:sz="0" w:space="0" w:color="auto"/>
          </w:divBdr>
        </w:div>
      </w:divsChild>
    </w:div>
    <w:div w:id="1575048533">
      <w:bodyDiv w:val="1"/>
      <w:marLeft w:val="0"/>
      <w:marRight w:val="0"/>
      <w:marTop w:val="0"/>
      <w:marBottom w:val="0"/>
      <w:divBdr>
        <w:top w:val="none" w:sz="0" w:space="0" w:color="auto"/>
        <w:left w:val="none" w:sz="0" w:space="0" w:color="auto"/>
        <w:bottom w:val="none" w:sz="0" w:space="0" w:color="auto"/>
        <w:right w:val="none" w:sz="0" w:space="0" w:color="auto"/>
      </w:divBdr>
      <w:divsChild>
        <w:div w:id="292758718">
          <w:marLeft w:val="547"/>
          <w:marRight w:val="0"/>
          <w:marTop w:val="115"/>
          <w:marBottom w:val="0"/>
          <w:divBdr>
            <w:top w:val="none" w:sz="0" w:space="0" w:color="auto"/>
            <w:left w:val="none" w:sz="0" w:space="0" w:color="auto"/>
            <w:bottom w:val="none" w:sz="0" w:space="0" w:color="auto"/>
            <w:right w:val="none" w:sz="0" w:space="0" w:color="auto"/>
          </w:divBdr>
        </w:div>
        <w:div w:id="259603264">
          <w:marLeft w:val="547"/>
          <w:marRight w:val="0"/>
          <w:marTop w:val="115"/>
          <w:marBottom w:val="0"/>
          <w:divBdr>
            <w:top w:val="none" w:sz="0" w:space="0" w:color="auto"/>
            <w:left w:val="none" w:sz="0" w:space="0" w:color="auto"/>
            <w:bottom w:val="none" w:sz="0" w:space="0" w:color="auto"/>
            <w:right w:val="none" w:sz="0" w:space="0" w:color="auto"/>
          </w:divBdr>
        </w:div>
        <w:div w:id="1995793265">
          <w:marLeft w:val="547"/>
          <w:marRight w:val="0"/>
          <w:marTop w:val="115"/>
          <w:marBottom w:val="0"/>
          <w:divBdr>
            <w:top w:val="none" w:sz="0" w:space="0" w:color="auto"/>
            <w:left w:val="none" w:sz="0" w:space="0" w:color="auto"/>
            <w:bottom w:val="none" w:sz="0" w:space="0" w:color="auto"/>
            <w:right w:val="none" w:sz="0" w:space="0" w:color="auto"/>
          </w:divBdr>
        </w:div>
        <w:div w:id="583221602">
          <w:marLeft w:val="547"/>
          <w:marRight w:val="0"/>
          <w:marTop w:val="115"/>
          <w:marBottom w:val="0"/>
          <w:divBdr>
            <w:top w:val="none" w:sz="0" w:space="0" w:color="auto"/>
            <w:left w:val="none" w:sz="0" w:space="0" w:color="auto"/>
            <w:bottom w:val="none" w:sz="0" w:space="0" w:color="auto"/>
            <w:right w:val="none" w:sz="0" w:space="0" w:color="auto"/>
          </w:divBdr>
        </w:div>
        <w:div w:id="178324593">
          <w:marLeft w:val="547"/>
          <w:marRight w:val="0"/>
          <w:marTop w:val="115"/>
          <w:marBottom w:val="0"/>
          <w:divBdr>
            <w:top w:val="none" w:sz="0" w:space="0" w:color="auto"/>
            <w:left w:val="none" w:sz="0" w:space="0" w:color="auto"/>
            <w:bottom w:val="none" w:sz="0" w:space="0" w:color="auto"/>
            <w:right w:val="none" w:sz="0" w:space="0" w:color="auto"/>
          </w:divBdr>
        </w:div>
      </w:divsChild>
    </w:div>
    <w:div w:id="1595744991">
      <w:bodyDiv w:val="1"/>
      <w:marLeft w:val="0"/>
      <w:marRight w:val="0"/>
      <w:marTop w:val="0"/>
      <w:marBottom w:val="0"/>
      <w:divBdr>
        <w:top w:val="none" w:sz="0" w:space="0" w:color="auto"/>
        <w:left w:val="none" w:sz="0" w:space="0" w:color="auto"/>
        <w:bottom w:val="none" w:sz="0" w:space="0" w:color="auto"/>
        <w:right w:val="none" w:sz="0" w:space="0" w:color="auto"/>
      </w:divBdr>
      <w:divsChild>
        <w:div w:id="401104686">
          <w:marLeft w:val="144"/>
          <w:marRight w:val="0"/>
          <w:marTop w:val="240"/>
          <w:marBottom w:val="40"/>
          <w:divBdr>
            <w:top w:val="none" w:sz="0" w:space="0" w:color="auto"/>
            <w:left w:val="none" w:sz="0" w:space="0" w:color="auto"/>
            <w:bottom w:val="none" w:sz="0" w:space="0" w:color="auto"/>
            <w:right w:val="none" w:sz="0" w:space="0" w:color="auto"/>
          </w:divBdr>
        </w:div>
        <w:div w:id="764688531">
          <w:marLeft w:val="144"/>
          <w:marRight w:val="0"/>
          <w:marTop w:val="240"/>
          <w:marBottom w:val="40"/>
          <w:divBdr>
            <w:top w:val="none" w:sz="0" w:space="0" w:color="auto"/>
            <w:left w:val="none" w:sz="0" w:space="0" w:color="auto"/>
            <w:bottom w:val="none" w:sz="0" w:space="0" w:color="auto"/>
            <w:right w:val="none" w:sz="0" w:space="0" w:color="auto"/>
          </w:divBdr>
        </w:div>
        <w:div w:id="888493937">
          <w:marLeft w:val="144"/>
          <w:marRight w:val="0"/>
          <w:marTop w:val="240"/>
          <w:marBottom w:val="40"/>
          <w:divBdr>
            <w:top w:val="none" w:sz="0" w:space="0" w:color="auto"/>
            <w:left w:val="none" w:sz="0" w:space="0" w:color="auto"/>
            <w:bottom w:val="none" w:sz="0" w:space="0" w:color="auto"/>
            <w:right w:val="none" w:sz="0" w:space="0" w:color="auto"/>
          </w:divBdr>
        </w:div>
        <w:div w:id="58090321">
          <w:marLeft w:val="144"/>
          <w:marRight w:val="0"/>
          <w:marTop w:val="240"/>
          <w:marBottom w:val="40"/>
          <w:divBdr>
            <w:top w:val="none" w:sz="0" w:space="0" w:color="auto"/>
            <w:left w:val="none" w:sz="0" w:space="0" w:color="auto"/>
            <w:bottom w:val="none" w:sz="0" w:space="0" w:color="auto"/>
            <w:right w:val="none" w:sz="0" w:space="0" w:color="auto"/>
          </w:divBdr>
        </w:div>
        <w:div w:id="1371102430">
          <w:marLeft w:val="144"/>
          <w:marRight w:val="0"/>
          <w:marTop w:val="240"/>
          <w:marBottom w:val="40"/>
          <w:divBdr>
            <w:top w:val="none" w:sz="0" w:space="0" w:color="auto"/>
            <w:left w:val="none" w:sz="0" w:space="0" w:color="auto"/>
            <w:bottom w:val="none" w:sz="0" w:space="0" w:color="auto"/>
            <w:right w:val="none" w:sz="0" w:space="0" w:color="auto"/>
          </w:divBdr>
        </w:div>
      </w:divsChild>
    </w:div>
    <w:div w:id="1597905473">
      <w:bodyDiv w:val="1"/>
      <w:marLeft w:val="0"/>
      <w:marRight w:val="0"/>
      <w:marTop w:val="0"/>
      <w:marBottom w:val="0"/>
      <w:divBdr>
        <w:top w:val="none" w:sz="0" w:space="0" w:color="auto"/>
        <w:left w:val="none" w:sz="0" w:space="0" w:color="auto"/>
        <w:bottom w:val="none" w:sz="0" w:space="0" w:color="auto"/>
        <w:right w:val="none" w:sz="0" w:space="0" w:color="auto"/>
      </w:divBdr>
      <w:divsChild>
        <w:div w:id="1186094154">
          <w:marLeft w:val="547"/>
          <w:marRight w:val="0"/>
          <w:marTop w:val="86"/>
          <w:marBottom w:val="0"/>
          <w:divBdr>
            <w:top w:val="none" w:sz="0" w:space="0" w:color="auto"/>
            <w:left w:val="none" w:sz="0" w:space="0" w:color="auto"/>
            <w:bottom w:val="none" w:sz="0" w:space="0" w:color="auto"/>
            <w:right w:val="none" w:sz="0" w:space="0" w:color="auto"/>
          </w:divBdr>
        </w:div>
        <w:div w:id="503521427">
          <w:marLeft w:val="547"/>
          <w:marRight w:val="0"/>
          <w:marTop w:val="86"/>
          <w:marBottom w:val="0"/>
          <w:divBdr>
            <w:top w:val="none" w:sz="0" w:space="0" w:color="auto"/>
            <w:left w:val="none" w:sz="0" w:space="0" w:color="auto"/>
            <w:bottom w:val="none" w:sz="0" w:space="0" w:color="auto"/>
            <w:right w:val="none" w:sz="0" w:space="0" w:color="auto"/>
          </w:divBdr>
        </w:div>
        <w:div w:id="1126047462">
          <w:marLeft w:val="547"/>
          <w:marRight w:val="0"/>
          <w:marTop w:val="86"/>
          <w:marBottom w:val="0"/>
          <w:divBdr>
            <w:top w:val="none" w:sz="0" w:space="0" w:color="auto"/>
            <w:left w:val="none" w:sz="0" w:space="0" w:color="auto"/>
            <w:bottom w:val="none" w:sz="0" w:space="0" w:color="auto"/>
            <w:right w:val="none" w:sz="0" w:space="0" w:color="auto"/>
          </w:divBdr>
        </w:div>
        <w:div w:id="687409145">
          <w:marLeft w:val="547"/>
          <w:marRight w:val="0"/>
          <w:marTop w:val="86"/>
          <w:marBottom w:val="0"/>
          <w:divBdr>
            <w:top w:val="none" w:sz="0" w:space="0" w:color="auto"/>
            <w:left w:val="none" w:sz="0" w:space="0" w:color="auto"/>
            <w:bottom w:val="none" w:sz="0" w:space="0" w:color="auto"/>
            <w:right w:val="none" w:sz="0" w:space="0" w:color="auto"/>
          </w:divBdr>
        </w:div>
      </w:divsChild>
    </w:div>
    <w:div w:id="1727097693">
      <w:bodyDiv w:val="1"/>
      <w:marLeft w:val="0"/>
      <w:marRight w:val="0"/>
      <w:marTop w:val="0"/>
      <w:marBottom w:val="0"/>
      <w:divBdr>
        <w:top w:val="none" w:sz="0" w:space="0" w:color="auto"/>
        <w:left w:val="none" w:sz="0" w:space="0" w:color="auto"/>
        <w:bottom w:val="none" w:sz="0" w:space="0" w:color="auto"/>
        <w:right w:val="none" w:sz="0" w:space="0" w:color="auto"/>
      </w:divBdr>
      <w:divsChild>
        <w:div w:id="1671561440">
          <w:marLeft w:val="0"/>
          <w:marRight w:val="0"/>
          <w:marTop w:val="0"/>
          <w:marBottom w:val="0"/>
          <w:divBdr>
            <w:top w:val="none" w:sz="0" w:space="0" w:color="auto"/>
            <w:left w:val="none" w:sz="0" w:space="0" w:color="auto"/>
            <w:bottom w:val="none" w:sz="0" w:space="0" w:color="auto"/>
            <w:right w:val="none" w:sz="0" w:space="0" w:color="auto"/>
          </w:divBdr>
        </w:div>
        <w:div w:id="663363298">
          <w:marLeft w:val="0"/>
          <w:marRight w:val="0"/>
          <w:marTop w:val="0"/>
          <w:marBottom w:val="0"/>
          <w:divBdr>
            <w:top w:val="none" w:sz="0" w:space="0" w:color="auto"/>
            <w:left w:val="none" w:sz="0" w:space="0" w:color="auto"/>
            <w:bottom w:val="none" w:sz="0" w:space="0" w:color="auto"/>
            <w:right w:val="none" w:sz="0" w:space="0" w:color="auto"/>
          </w:divBdr>
        </w:div>
        <w:div w:id="1459256520">
          <w:marLeft w:val="0"/>
          <w:marRight w:val="0"/>
          <w:marTop w:val="0"/>
          <w:marBottom w:val="0"/>
          <w:divBdr>
            <w:top w:val="none" w:sz="0" w:space="0" w:color="auto"/>
            <w:left w:val="none" w:sz="0" w:space="0" w:color="auto"/>
            <w:bottom w:val="none" w:sz="0" w:space="0" w:color="auto"/>
            <w:right w:val="none" w:sz="0" w:space="0" w:color="auto"/>
          </w:divBdr>
        </w:div>
        <w:div w:id="556431874">
          <w:marLeft w:val="0"/>
          <w:marRight w:val="0"/>
          <w:marTop w:val="0"/>
          <w:marBottom w:val="0"/>
          <w:divBdr>
            <w:top w:val="none" w:sz="0" w:space="0" w:color="auto"/>
            <w:left w:val="none" w:sz="0" w:space="0" w:color="auto"/>
            <w:bottom w:val="none" w:sz="0" w:space="0" w:color="auto"/>
            <w:right w:val="none" w:sz="0" w:space="0" w:color="auto"/>
          </w:divBdr>
        </w:div>
        <w:div w:id="1240208861">
          <w:marLeft w:val="0"/>
          <w:marRight w:val="0"/>
          <w:marTop w:val="0"/>
          <w:marBottom w:val="0"/>
          <w:divBdr>
            <w:top w:val="none" w:sz="0" w:space="0" w:color="auto"/>
            <w:left w:val="none" w:sz="0" w:space="0" w:color="auto"/>
            <w:bottom w:val="none" w:sz="0" w:space="0" w:color="auto"/>
            <w:right w:val="none" w:sz="0" w:space="0" w:color="auto"/>
          </w:divBdr>
        </w:div>
        <w:div w:id="1590505046">
          <w:marLeft w:val="0"/>
          <w:marRight w:val="0"/>
          <w:marTop w:val="0"/>
          <w:marBottom w:val="0"/>
          <w:divBdr>
            <w:top w:val="none" w:sz="0" w:space="0" w:color="auto"/>
            <w:left w:val="none" w:sz="0" w:space="0" w:color="auto"/>
            <w:bottom w:val="none" w:sz="0" w:space="0" w:color="auto"/>
            <w:right w:val="none" w:sz="0" w:space="0" w:color="auto"/>
          </w:divBdr>
        </w:div>
        <w:div w:id="908924649">
          <w:marLeft w:val="0"/>
          <w:marRight w:val="0"/>
          <w:marTop w:val="0"/>
          <w:marBottom w:val="0"/>
          <w:divBdr>
            <w:top w:val="none" w:sz="0" w:space="0" w:color="auto"/>
            <w:left w:val="none" w:sz="0" w:space="0" w:color="auto"/>
            <w:bottom w:val="none" w:sz="0" w:space="0" w:color="auto"/>
            <w:right w:val="none" w:sz="0" w:space="0" w:color="auto"/>
          </w:divBdr>
        </w:div>
        <w:div w:id="1978023661">
          <w:marLeft w:val="0"/>
          <w:marRight w:val="0"/>
          <w:marTop w:val="0"/>
          <w:marBottom w:val="0"/>
          <w:divBdr>
            <w:top w:val="none" w:sz="0" w:space="0" w:color="auto"/>
            <w:left w:val="none" w:sz="0" w:space="0" w:color="auto"/>
            <w:bottom w:val="none" w:sz="0" w:space="0" w:color="auto"/>
            <w:right w:val="none" w:sz="0" w:space="0" w:color="auto"/>
          </w:divBdr>
        </w:div>
        <w:div w:id="626007780">
          <w:marLeft w:val="0"/>
          <w:marRight w:val="0"/>
          <w:marTop w:val="0"/>
          <w:marBottom w:val="0"/>
          <w:divBdr>
            <w:top w:val="none" w:sz="0" w:space="0" w:color="auto"/>
            <w:left w:val="none" w:sz="0" w:space="0" w:color="auto"/>
            <w:bottom w:val="none" w:sz="0" w:space="0" w:color="auto"/>
            <w:right w:val="none" w:sz="0" w:space="0" w:color="auto"/>
          </w:divBdr>
        </w:div>
        <w:div w:id="666174116">
          <w:marLeft w:val="0"/>
          <w:marRight w:val="0"/>
          <w:marTop w:val="0"/>
          <w:marBottom w:val="0"/>
          <w:divBdr>
            <w:top w:val="none" w:sz="0" w:space="0" w:color="auto"/>
            <w:left w:val="none" w:sz="0" w:space="0" w:color="auto"/>
            <w:bottom w:val="none" w:sz="0" w:space="0" w:color="auto"/>
            <w:right w:val="none" w:sz="0" w:space="0" w:color="auto"/>
          </w:divBdr>
        </w:div>
        <w:div w:id="1226719198">
          <w:marLeft w:val="0"/>
          <w:marRight w:val="0"/>
          <w:marTop w:val="0"/>
          <w:marBottom w:val="0"/>
          <w:divBdr>
            <w:top w:val="none" w:sz="0" w:space="0" w:color="auto"/>
            <w:left w:val="none" w:sz="0" w:space="0" w:color="auto"/>
            <w:bottom w:val="none" w:sz="0" w:space="0" w:color="auto"/>
            <w:right w:val="none" w:sz="0" w:space="0" w:color="auto"/>
          </w:divBdr>
        </w:div>
        <w:div w:id="1110079700">
          <w:marLeft w:val="0"/>
          <w:marRight w:val="0"/>
          <w:marTop w:val="0"/>
          <w:marBottom w:val="0"/>
          <w:divBdr>
            <w:top w:val="none" w:sz="0" w:space="0" w:color="auto"/>
            <w:left w:val="none" w:sz="0" w:space="0" w:color="auto"/>
            <w:bottom w:val="none" w:sz="0" w:space="0" w:color="auto"/>
            <w:right w:val="none" w:sz="0" w:space="0" w:color="auto"/>
          </w:divBdr>
        </w:div>
        <w:div w:id="250504588">
          <w:marLeft w:val="0"/>
          <w:marRight w:val="0"/>
          <w:marTop w:val="0"/>
          <w:marBottom w:val="0"/>
          <w:divBdr>
            <w:top w:val="none" w:sz="0" w:space="0" w:color="auto"/>
            <w:left w:val="none" w:sz="0" w:space="0" w:color="auto"/>
            <w:bottom w:val="none" w:sz="0" w:space="0" w:color="auto"/>
            <w:right w:val="none" w:sz="0" w:space="0" w:color="auto"/>
          </w:divBdr>
        </w:div>
        <w:div w:id="1373505457">
          <w:marLeft w:val="0"/>
          <w:marRight w:val="0"/>
          <w:marTop w:val="0"/>
          <w:marBottom w:val="0"/>
          <w:divBdr>
            <w:top w:val="none" w:sz="0" w:space="0" w:color="auto"/>
            <w:left w:val="none" w:sz="0" w:space="0" w:color="auto"/>
            <w:bottom w:val="none" w:sz="0" w:space="0" w:color="auto"/>
            <w:right w:val="none" w:sz="0" w:space="0" w:color="auto"/>
          </w:divBdr>
        </w:div>
        <w:div w:id="529757942">
          <w:marLeft w:val="0"/>
          <w:marRight w:val="0"/>
          <w:marTop w:val="0"/>
          <w:marBottom w:val="0"/>
          <w:divBdr>
            <w:top w:val="none" w:sz="0" w:space="0" w:color="auto"/>
            <w:left w:val="none" w:sz="0" w:space="0" w:color="auto"/>
            <w:bottom w:val="none" w:sz="0" w:space="0" w:color="auto"/>
            <w:right w:val="none" w:sz="0" w:space="0" w:color="auto"/>
          </w:divBdr>
        </w:div>
      </w:divsChild>
    </w:div>
    <w:div w:id="1933775574">
      <w:bodyDiv w:val="1"/>
      <w:marLeft w:val="0"/>
      <w:marRight w:val="0"/>
      <w:marTop w:val="0"/>
      <w:marBottom w:val="0"/>
      <w:divBdr>
        <w:top w:val="none" w:sz="0" w:space="0" w:color="auto"/>
        <w:left w:val="none" w:sz="0" w:space="0" w:color="auto"/>
        <w:bottom w:val="none" w:sz="0" w:space="0" w:color="auto"/>
        <w:right w:val="none" w:sz="0" w:space="0" w:color="auto"/>
      </w:divBdr>
      <w:divsChild>
        <w:div w:id="1126462771">
          <w:marLeft w:val="547"/>
          <w:marRight w:val="0"/>
          <w:marTop w:val="0"/>
          <w:marBottom w:val="0"/>
          <w:divBdr>
            <w:top w:val="none" w:sz="0" w:space="0" w:color="auto"/>
            <w:left w:val="none" w:sz="0" w:space="0" w:color="auto"/>
            <w:bottom w:val="none" w:sz="0" w:space="0" w:color="auto"/>
            <w:right w:val="none" w:sz="0" w:space="0" w:color="auto"/>
          </w:divBdr>
        </w:div>
        <w:div w:id="24647745">
          <w:marLeft w:val="547"/>
          <w:marRight w:val="0"/>
          <w:marTop w:val="0"/>
          <w:marBottom w:val="0"/>
          <w:divBdr>
            <w:top w:val="none" w:sz="0" w:space="0" w:color="auto"/>
            <w:left w:val="none" w:sz="0" w:space="0" w:color="auto"/>
            <w:bottom w:val="none" w:sz="0" w:space="0" w:color="auto"/>
            <w:right w:val="none" w:sz="0" w:space="0" w:color="auto"/>
          </w:divBdr>
        </w:div>
        <w:div w:id="957024413">
          <w:marLeft w:val="547"/>
          <w:marRight w:val="0"/>
          <w:marTop w:val="0"/>
          <w:marBottom w:val="0"/>
          <w:divBdr>
            <w:top w:val="none" w:sz="0" w:space="0" w:color="auto"/>
            <w:left w:val="none" w:sz="0" w:space="0" w:color="auto"/>
            <w:bottom w:val="none" w:sz="0" w:space="0" w:color="auto"/>
            <w:right w:val="none" w:sz="0" w:space="0" w:color="auto"/>
          </w:divBdr>
        </w:div>
        <w:div w:id="1185165897">
          <w:marLeft w:val="547"/>
          <w:marRight w:val="0"/>
          <w:marTop w:val="0"/>
          <w:marBottom w:val="0"/>
          <w:divBdr>
            <w:top w:val="none" w:sz="0" w:space="0" w:color="auto"/>
            <w:left w:val="none" w:sz="0" w:space="0" w:color="auto"/>
            <w:bottom w:val="none" w:sz="0" w:space="0" w:color="auto"/>
            <w:right w:val="none" w:sz="0" w:space="0" w:color="auto"/>
          </w:divBdr>
        </w:div>
        <w:div w:id="1204443457">
          <w:marLeft w:val="547"/>
          <w:marRight w:val="0"/>
          <w:marTop w:val="0"/>
          <w:marBottom w:val="0"/>
          <w:divBdr>
            <w:top w:val="none" w:sz="0" w:space="0" w:color="auto"/>
            <w:left w:val="none" w:sz="0" w:space="0" w:color="auto"/>
            <w:bottom w:val="none" w:sz="0" w:space="0" w:color="auto"/>
            <w:right w:val="none" w:sz="0" w:space="0" w:color="auto"/>
          </w:divBdr>
        </w:div>
        <w:div w:id="1267082094">
          <w:marLeft w:val="547"/>
          <w:marRight w:val="0"/>
          <w:marTop w:val="0"/>
          <w:marBottom w:val="0"/>
          <w:divBdr>
            <w:top w:val="none" w:sz="0" w:space="0" w:color="auto"/>
            <w:left w:val="none" w:sz="0" w:space="0" w:color="auto"/>
            <w:bottom w:val="none" w:sz="0" w:space="0" w:color="auto"/>
            <w:right w:val="none" w:sz="0" w:space="0" w:color="auto"/>
          </w:divBdr>
        </w:div>
        <w:div w:id="1234311930">
          <w:marLeft w:val="547"/>
          <w:marRight w:val="0"/>
          <w:marTop w:val="0"/>
          <w:marBottom w:val="0"/>
          <w:divBdr>
            <w:top w:val="none" w:sz="0" w:space="0" w:color="auto"/>
            <w:left w:val="none" w:sz="0" w:space="0" w:color="auto"/>
            <w:bottom w:val="none" w:sz="0" w:space="0" w:color="auto"/>
            <w:right w:val="none" w:sz="0" w:space="0" w:color="auto"/>
          </w:divBdr>
        </w:div>
        <w:div w:id="410781788">
          <w:marLeft w:val="547"/>
          <w:marRight w:val="0"/>
          <w:marTop w:val="0"/>
          <w:marBottom w:val="0"/>
          <w:divBdr>
            <w:top w:val="none" w:sz="0" w:space="0" w:color="auto"/>
            <w:left w:val="none" w:sz="0" w:space="0" w:color="auto"/>
            <w:bottom w:val="none" w:sz="0" w:space="0" w:color="auto"/>
            <w:right w:val="none" w:sz="0" w:space="0" w:color="auto"/>
          </w:divBdr>
        </w:div>
        <w:div w:id="937786603">
          <w:marLeft w:val="547"/>
          <w:marRight w:val="0"/>
          <w:marTop w:val="0"/>
          <w:marBottom w:val="0"/>
          <w:divBdr>
            <w:top w:val="none" w:sz="0" w:space="0" w:color="auto"/>
            <w:left w:val="none" w:sz="0" w:space="0" w:color="auto"/>
            <w:bottom w:val="none" w:sz="0" w:space="0" w:color="auto"/>
            <w:right w:val="none" w:sz="0" w:space="0" w:color="auto"/>
          </w:divBdr>
        </w:div>
      </w:divsChild>
    </w:div>
    <w:div w:id="2023359755">
      <w:bodyDiv w:val="1"/>
      <w:marLeft w:val="0"/>
      <w:marRight w:val="0"/>
      <w:marTop w:val="0"/>
      <w:marBottom w:val="0"/>
      <w:divBdr>
        <w:top w:val="none" w:sz="0" w:space="0" w:color="auto"/>
        <w:left w:val="none" w:sz="0" w:space="0" w:color="auto"/>
        <w:bottom w:val="none" w:sz="0" w:space="0" w:color="auto"/>
        <w:right w:val="none" w:sz="0" w:space="0" w:color="auto"/>
      </w:divBdr>
      <w:divsChild>
        <w:div w:id="802894179">
          <w:marLeft w:val="806"/>
          <w:marRight w:val="0"/>
          <w:marTop w:val="115"/>
          <w:marBottom w:val="0"/>
          <w:divBdr>
            <w:top w:val="none" w:sz="0" w:space="0" w:color="auto"/>
            <w:left w:val="none" w:sz="0" w:space="0" w:color="auto"/>
            <w:bottom w:val="none" w:sz="0" w:space="0" w:color="auto"/>
            <w:right w:val="none" w:sz="0" w:space="0" w:color="auto"/>
          </w:divBdr>
        </w:div>
        <w:div w:id="287662360">
          <w:marLeft w:val="806"/>
          <w:marRight w:val="0"/>
          <w:marTop w:val="115"/>
          <w:marBottom w:val="0"/>
          <w:divBdr>
            <w:top w:val="none" w:sz="0" w:space="0" w:color="auto"/>
            <w:left w:val="none" w:sz="0" w:space="0" w:color="auto"/>
            <w:bottom w:val="none" w:sz="0" w:space="0" w:color="auto"/>
            <w:right w:val="none" w:sz="0" w:space="0" w:color="auto"/>
          </w:divBdr>
        </w:div>
        <w:div w:id="1182164332">
          <w:marLeft w:val="806"/>
          <w:marRight w:val="0"/>
          <w:marTop w:val="115"/>
          <w:marBottom w:val="0"/>
          <w:divBdr>
            <w:top w:val="none" w:sz="0" w:space="0" w:color="auto"/>
            <w:left w:val="none" w:sz="0" w:space="0" w:color="auto"/>
            <w:bottom w:val="none" w:sz="0" w:space="0" w:color="auto"/>
            <w:right w:val="none" w:sz="0" w:space="0" w:color="auto"/>
          </w:divBdr>
        </w:div>
        <w:div w:id="105780331">
          <w:marLeft w:val="806"/>
          <w:marRight w:val="0"/>
          <w:marTop w:val="115"/>
          <w:marBottom w:val="0"/>
          <w:divBdr>
            <w:top w:val="none" w:sz="0" w:space="0" w:color="auto"/>
            <w:left w:val="none" w:sz="0" w:space="0" w:color="auto"/>
            <w:bottom w:val="none" w:sz="0" w:space="0" w:color="auto"/>
            <w:right w:val="none" w:sz="0" w:space="0" w:color="auto"/>
          </w:divBdr>
        </w:div>
        <w:div w:id="75979483">
          <w:marLeft w:val="806"/>
          <w:marRight w:val="0"/>
          <w:marTop w:val="115"/>
          <w:marBottom w:val="0"/>
          <w:divBdr>
            <w:top w:val="none" w:sz="0" w:space="0" w:color="auto"/>
            <w:left w:val="none" w:sz="0" w:space="0" w:color="auto"/>
            <w:bottom w:val="none" w:sz="0" w:space="0" w:color="auto"/>
            <w:right w:val="none" w:sz="0" w:space="0" w:color="auto"/>
          </w:divBdr>
        </w:div>
        <w:div w:id="590091682">
          <w:marLeft w:val="806"/>
          <w:marRight w:val="0"/>
          <w:marTop w:val="115"/>
          <w:marBottom w:val="0"/>
          <w:divBdr>
            <w:top w:val="none" w:sz="0" w:space="0" w:color="auto"/>
            <w:left w:val="none" w:sz="0" w:space="0" w:color="auto"/>
            <w:bottom w:val="none" w:sz="0" w:space="0" w:color="auto"/>
            <w:right w:val="none" w:sz="0" w:space="0" w:color="auto"/>
          </w:divBdr>
        </w:div>
      </w:divsChild>
    </w:div>
    <w:div w:id="2050764017">
      <w:bodyDiv w:val="1"/>
      <w:marLeft w:val="0"/>
      <w:marRight w:val="0"/>
      <w:marTop w:val="0"/>
      <w:marBottom w:val="0"/>
      <w:divBdr>
        <w:top w:val="none" w:sz="0" w:space="0" w:color="auto"/>
        <w:left w:val="none" w:sz="0" w:space="0" w:color="auto"/>
        <w:bottom w:val="none" w:sz="0" w:space="0" w:color="auto"/>
        <w:right w:val="none" w:sz="0" w:space="0" w:color="auto"/>
      </w:divBdr>
      <w:divsChild>
        <w:div w:id="1962179303">
          <w:marLeft w:val="605"/>
          <w:marRight w:val="0"/>
          <w:marTop w:val="40"/>
          <w:marBottom w:val="80"/>
          <w:divBdr>
            <w:top w:val="none" w:sz="0" w:space="0" w:color="auto"/>
            <w:left w:val="none" w:sz="0" w:space="0" w:color="auto"/>
            <w:bottom w:val="none" w:sz="0" w:space="0" w:color="auto"/>
            <w:right w:val="none" w:sz="0" w:space="0" w:color="auto"/>
          </w:divBdr>
        </w:div>
        <w:div w:id="174734124">
          <w:marLeft w:val="144"/>
          <w:marRight w:val="0"/>
          <w:marTop w:val="240"/>
          <w:marBottom w:val="40"/>
          <w:divBdr>
            <w:top w:val="none" w:sz="0" w:space="0" w:color="auto"/>
            <w:left w:val="none" w:sz="0" w:space="0" w:color="auto"/>
            <w:bottom w:val="none" w:sz="0" w:space="0" w:color="auto"/>
            <w:right w:val="none" w:sz="0" w:space="0" w:color="auto"/>
          </w:divBdr>
        </w:div>
        <w:div w:id="395280200">
          <w:marLeft w:val="605"/>
          <w:marRight w:val="0"/>
          <w:marTop w:val="40"/>
          <w:marBottom w:val="80"/>
          <w:divBdr>
            <w:top w:val="none" w:sz="0" w:space="0" w:color="auto"/>
            <w:left w:val="none" w:sz="0" w:space="0" w:color="auto"/>
            <w:bottom w:val="none" w:sz="0" w:space="0" w:color="auto"/>
            <w:right w:val="none" w:sz="0" w:space="0" w:color="auto"/>
          </w:divBdr>
        </w:div>
        <w:div w:id="518542168">
          <w:marLeft w:val="605"/>
          <w:marRight w:val="0"/>
          <w:marTop w:val="40"/>
          <w:marBottom w:val="80"/>
          <w:divBdr>
            <w:top w:val="none" w:sz="0" w:space="0" w:color="auto"/>
            <w:left w:val="none" w:sz="0" w:space="0" w:color="auto"/>
            <w:bottom w:val="none" w:sz="0" w:space="0" w:color="auto"/>
            <w:right w:val="none" w:sz="0" w:space="0" w:color="auto"/>
          </w:divBdr>
        </w:div>
      </w:divsChild>
    </w:div>
    <w:div w:id="2070490522">
      <w:bodyDiv w:val="1"/>
      <w:marLeft w:val="0"/>
      <w:marRight w:val="0"/>
      <w:marTop w:val="0"/>
      <w:marBottom w:val="0"/>
      <w:divBdr>
        <w:top w:val="none" w:sz="0" w:space="0" w:color="auto"/>
        <w:left w:val="none" w:sz="0" w:space="0" w:color="auto"/>
        <w:bottom w:val="none" w:sz="0" w:space="0" w:color="auto"/>
        <w:right w:val="none" w:sz="0" w:space="0" w:color="auto"/>
      </w:divBdr>
      <w:divsChild>
        <w:div w:id="1287353348">
          <w:marLeft w:val="605"/>
          <w:marRight w:val="0"/>
          <w:marTop w:val="40"/>
          <w:marBottom w:val="80"/>
          <w:divBdr>
            <w:top w:val="none" w:sz="0" w:space="0" w:color="auto"/>
            <w:left w:val="none" w:sz="0" w:space="0" w:color="auto"/>
            <w:bottom w:val="none" w:sz="0" w:space="0" w:color="auto"/>
            <w:right w:val="none" w:sz="0" w:space="0" w:color="auto"/>
          </w:divBdr>
        </w:div>
        <w:div w:id="1415587507">
          <w:marLeft w:val="144"/>
          <w:marRight w:val="0"/>
          <w:marTop w:val="240"/>
          <w:marBottom w:val="40"/>
          <w:divBdr>
            <w:top w:val="none" w:sz="0" w:space="0" w:color="auto"/>
            <w:left w:val="none" w:sz="0" w:space="0" w:color="auto"/>
            <w:bottom w:val="none" w:sz="0" w:space="0" w:color="auto"/>
            <w:right w:val="none" w:sz="0" w:space="0" w:color="auto"/>
          </w:divBdr>
        </w:div>
        <w:div w:id="1454052666">
          <w:marLeft w:val="605"/>
          <w:marRight w:val="0"/>
          <w:marTop w:val="40"/>
          <w:marBottom w:val="80"/>
          <w:divBdr>
            <w:top w:val="none" w:sz="0" w:space="0" w:color="auto"/>
            <w:left w:val="none" w:sz="0" w:space="0" w:color="auto"/>
            <w:bottom w:val="none" w:sz="0" w:space="0" w:color="auto"/>
            <w:right w:val="none" w:sz="0" w:space="0" w:color="auto"/>
          </w:divBdr>
        </w:div>
        <w:div w:id="215941443">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gradschool.psu.edu/graduate-education-policies/gcac/gcac-200/gcac-201-scholarly-professional-goals/?mobileFormat=false"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opa.psu.edu/learning-outcomes-assessment/ams/" TargetMode="External"/><Relationship Id="rId34" Type="http://schemas.openxmlformats.org/officeDocument/2006/relationships/hyperlink" Target="mailto:loa@psu.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www.schreyerinstitute.psu.edu/pdf/GuideToItemAnalysi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sche.org/standards/" TargetMode="External"/><Relationship Id="rId20" Type="http://schemas.openxmlformats.org/officeDocument/2006/relationships/hyperlink" Target="http://www.opa.psu.edu/learning-outcomes-assessment/collegecampus-liaison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s://www.opa.psu.edu/files/2018/09/MakingMultipleChoiceTestsMoreEffective.HandoutsForWeb-1hteysi.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dasuskie.com/" TargetMode="External"/><Relationship Id="rId23" Type="http://schemas.openxmlformats.org/officeDocument/2006/relationships/hyperlink" Target="https://www.lindasuskie.com/apps/blog/" TargetMode="External"/><Relationship Id="rId28" Type="http://schemas.openxmlformats.org/officeDocument/2006/relationships/image" Target="media/image7.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box.psu.edu/" TargetMode="External"/><Relationship Id="rId31" Type="http://schemas.openxmlformats.org/officeDocument/2006/relationships/hyperlink" Target="https://www.aacu.org/value-rubr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a.psu.edu/learning-outcomes-assessment/liaisons/" TargetMode="External"/><Relationship Id="rId22" Type="http://schemas.openxmlformats.org/officeDocument/2006/relationships/hyperlink" Target="http://gradschool.psu.edu/graduate-education-policies/gcac/gcac-200/gcac-201-scholarly-professional-goals/?mobileFormat=false"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opa.psu.edu/learning-outcomes-assessment/collegecampus-liaison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opia.psu.edu/" TargetMode="External"/><Relationship Id="rId2" Type="http://schemas.openxmlformats.org/officeDocument/2006/relationships/hyperlink" Target="http://www.opia.p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9" ma:contentTypeDescription="Create a new document." ma:contentTypeScope="" ma:versionID="1bb3ef56276fc1f8ca96b063b2f2315d">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332b683cc87796e6c678582b1b9bed9e"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0912-8D85-49C8-A0F1-03BFEDAA4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39BBD-35ED-4E6E-B830-A02F0B973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457C0-613F-4A11-B6B4-DE4FA9088294}">
  <ds:schemaRefs>
    <ds:schemaRef ds:uri="http://schemas.microsoft.com/sharepoint/v3/contenttype/forms"/>
  </ds:schemaRefs>
</ds:datastoreItem>
</file>

<file path=customXml/itemProps4.xml><?xml version="1.0" encoding="utf-8"?>
<ds:datastoreItem xmlns:ds="http://schemas.openxmlformats.org/officeDocument/2006/customXml" ds:itemID="{58D2FC25-0CF7-4F6D-B8EA-84468BE5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Planning and Assessment</dc:creator>
  <cp:keywords/>
  <dc:description/>
  <cp:lastModifiedBy>Kaminski, Jacob Ristagno</cp:lastModifiedBy>
  <cp:revision>2</cp:revision>
  <cp:lastPrinted>2019-01-25T13:16:00Z</cp:lastPrinted>
  <dcterms:created xsi:type="dcterms:W3CDTF">2019-09-05T22:05:00Z</dcterms:created>
  <dcterms:modified xsi:type="dcterms:W3CDTF">2019-09-05T22:05:00Z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Order">
    <vt:r8>59400</vt:r8>
  </property>
  <property fmtid="{D5CDD505-2E9C-101B-9397-08002B2CF9AE}" pid="4" name="AuthorIds_UIVersion_8704">
    <vt:lpwstr>29</vt:lpwstr>
  </property>
  <property fmtid="{D5CDD505-2E9C-101B-9397-08002B2CF9AE}" pid="5" name="AuthorIds_UIVersion_12288">
    <vt:lpwstr>29</vt:lpwstr>
  </property>
</Properties>
</file>